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E6" w:rsidRPr="005E38E6" w:rsidRDefault="005A3BA6" w:rsidP="005E38E6">
      <w:pPr>
        <w:pStyle w:val="Title"/>
        <w:rPr>
          <w:sz w:val="56"/>
        </w:rPr>
      </w:pPr>
      <w:r>
        <w:rPr>
          <w:sz w:val="56"/>
        </w:rPr>
        <w:t>Heavens’ Kitchen</w:t>
      </w:r>
    </w:p>
    <w:p w:rsidR="00AA6E81" w:rsidRDefault="00BB629E" w:rsidP="00AA6E81">
      <w:pPr>
        <w:pStyle w:val="Title"/>
        <w:ind w:firstLine="720"/>
        <w:rPr>
          <w:sz w:val="44"/>
        </w:rPr>
      </w:pPr>
      <w:r>
        <w:rPr>
          <w:sz w:val="44"/>
        </w:rPr>
        <w:t>Cover Sheet</w:t>
      </w:r>
      <w:r w:rsidR="005E38E6">
        <w:rPr>
          <w:sz w:val="44"/>
        </w:rPr>
        <w:t xml:space="preserve">: </w:t>
      </w:r>
      <w:r>
        <w:rPr>
          <w:sz w:val="44"/>
        </w:rPr>
        <w:t>Gravity and Cosmology</w:t>
      </w:r>
    </w:p>
    <w:p w:rsidR="00AA6E81" w:rsidRPr="00AA6E81" w:rsidRDefault="00AA6E81" w:rsidP="00AA6E81"/>
    <w:p w:rsidR="00F2664E" w:rsidRDefault="00F2664E" w:rsidP="00F2664E">
      <w:pPr>
        <w:pBdr>
          <w:top w:val="single" w:sz="4" w:space="0" w:color="auto"/>
          <w:left w:val="single" w:sz="4" w:space="4" w:color="auto"/>
          <w:bottom w:val="single" w:sz="4" w:space="1" w:color="auto"/>
          <w:right w:val="single" w:sz="4" w:space="4" w:color="auto"/>
          <w:between w:val="single" w:sz="4" w:space="0" w:color="auto"/>
        </w:pBdr>
        <w:shd w:val="clear" w:color="auto" w:fill="FFFFFF"/>
        <w:spacing w:line="240" w:lineRule="auto"/>
        <w:rPr>
          <w:rFonts w:cs="Helvetica"/>
          <w:b/>
          <w:color w:val="000000"/>
          <w:sz w:val="28"/>
        </w:rPr>
      </w:pPr>
      <w:r w:rsidRPr="00AA6E81">
        <w:rPr>
          <w:rFonts w:cs="Helvetica"/>
          <w:b/>
          <w:color w:val="000000"/>
          <w:sz w:val="28"/>
        </w:rPr>
        <w:t>Objectives</w:t>
      </w:r>
    </w:p>
    <w:p w:rsidR="00F2664E" w:rsidRDefault="00BB629E" w:rsidP="00BD1008">
      <w:pPr>
        <w:pBdr>
          <w:top w:val="single" w:sz="4" w:space="0" w:color="auto"/>
          <w:left w:val="single" w:sz="4" w:space="4" w:color="auto"/>
          <w:bottom w:val="single" w:sz="4" w:space="1" w:color="auto"/>
          <w:right w:val="single" w:sz="4" w:space="4" w:color="auto"/>
        </w:pBdr>
        <w:shd w:val="clear" w:color="auto" w:fill="FFFFFF"/>
        <w:spacing w:after="0" w:line="240" w:lineRule="auto"/>
        <w:rPr>
          <w:rFonts w:cs="Helvetica"/>
          <w:color w:val="000000"/>
          <w:sz w:val="24"/>
        </w:rPr>
      </w:pPr>
      <w:r>
        <w:rPr>
          <w:rFonts w:cs="Helvetica"/>
          <w:color w:val="000000"/>
          <w:sz w:val="24"/>
        </w:rPr>
        <w:t>Consider the scales in the Universe</w:t>
      </w:r>
    </w:p>
    <w:p w:rsidR="00BB629E" w:rsidRDefault="00BB629E" w:rsidP="00BD1008">
      <w:pPr>
        <w:pBdr>
          <w:top w:val="single" w:sz="4" w:space="0" w:color="auto"/>
          <w:left w:val="single" w:sz="4" w:space="4" w:color="auto"/>
          <w:bottom w:val="single" w:sz="4" w:space="1" w:color="auto"/>
          <w:right w:val="single" w:sz="4" w:space="4" w:color="auto"/>
        </w:pBdr>
        <w:shd w:val="clear" w:color="auto" w:fill="FFFFFF"/>
        <w:spacing w:after="0" w:line="240" w:lineRule="auto"/>
        <w:rPr>
          <w:rFonts w:cs="Helvetica"/>
          <w:color w:val="000000"/>
          <w:sz w:val="24"/>
        </w:rPr>
      </w:pPr>
    </w:p>
    <w:p w:rsidR="00BB629E" w:rsidRDefault="00BB629E" w:rsidP="00BD1008">
      <w:pPr>
        <w:pBdr>
          <w:top w:val="single" w:sz="4" w:space="0" w:color="auto"/>
          <w:left w:val="single" w:sz="4" w:space="4" w:color="auto"/>
          <w:bottom w:val="single" w:sz="4" w:space="1" w:color="auto"/>
          <w:right w:val="single" w:sz="4" w:space="4" w:color="auto"/>
        </w:pBdr>
        <w:shd w:val="clear" w:color="auto" w:fill="FFFFFF"/>
        <w:spacing w:after="0" w:line="240" w:lineRule="auto"/>
        <w:rPr>
          <w:rFonts w:cs="Helvetica"/>
          <w:color w:val="000000"/>
          <w:sz w:val="24"/>
        </w:rPr>
      </w:pPr>
      <w:r>
        <w:rPr>
          <w:rFonts w:cs="Helvetica"/>
          <w:color w:val="000000"/>
          <w:sz w:val="24"/>
        </w:rPr>
        <w:t>Use laws of Gravity to measure the mass of the Su</w:t>
      </w:r>
      <w:bookmarkStart w:id="0" w:name="_GoBack"/>
      <w:bookmarkEnd w:id="0"/>
      <w:r>
        <w:rPr>
          <w:rFonts w:cs="Helvetica"/>
          <w:color w:val="000000"/>
          <w:sz w:val="24"/>
        </w:rPr>
        <w:t>n and/or Jupiter</w:t>
      </w:r>
    </w:p>
    <w:p w:rsidR="00BB629E" w:rsidRDefault="00BB629E" w:rsidP="00BD1008">
      <w:pPr>
        <w:pBdr>
          <w:top w:val="single" w:sz="4" w:space="0" w:color="auto"/>
          <w:left w:val="single" w:sz="4" w:space="4" w:color="auto"/>
          <w:bottom w:val="single" w:sz="4" w:space="1" w:color="auto"/>
          <w:right w:val="single" w:sz="4" w:space="4" w:color="auto"/>
        </w:pBdr>
        <w:shd w:val="clear" w:color="auto" w:fill="FFFFFF"/>
        <w:spacing w:after="0" w:line="240" w:lineRule="auto"/>
        <w:rPr>
          <w:rFonts w:cs="Helvetica"/>
          <w:color w:val="000000"/>
          <w:sz w:val="24"/>
        </w:rPr>
      </w:pPr>
    </w:p>
    <w:p w:rsidR="00BB629E" w:rsidRDefault="00BB629E" w:rsidP="00BD1008">
      <w:pPr>
        <w:pBdr>
          <w:top w:val="single" w:sz="4" w:space="0" w:color="auto"/>
          <w:left w:val="single" w:sz="4" w:space="4" w:color="auto"/>
          <w:bottom w:val="single" w:sz="4" w:space="1" w:color="auto"/>
          <w:right w:val="single" w:sz="4" w:space="4" w:color="auto"/>
        </w:pBdr>
        <w:shd w:val="clear" w:color="auto" w:fill="FFFFFF"/>
        <w:spacing w:after="0" w:line="240" w:lineRule="auto"/>
        <w:rPr>
          <w:rFonts w:cs="Helvetica"/>
          <w:color w:val="000000"/>
          <w:sz w:val="24"/>
        </w:rPr>
      </w:pPr>
      <w:r>
        <w:rPr>
          <w:rFonts w:cs="Helvetica"/>
          <w:color w:val="000000"/>
          <w:sz w:val="24"/>
        </w:rPr>
        <w:t>Calculate the expected rotation curve of a galaxy, and compare with observations</w:t>
      </w:r>
    </w:p>
    <w:p w:rsidR="00BB629E" w:rsidRDefault="00BB629E" w:rsidP="00BD1008">
      <w:pPr>
        <w:pBdr>
          <w:top w:val="single" w:sz="4" w:space="0" w:color="auto"/>
          <w:left w:val="single" w:sz="4" w:space="4" w:color="auto"/>
          <w:bottom w:val="single" w:sz="4" w:space="1" w:color="auto"/>
          <w:right w:val="single" w:sz="4" w:space="4" w:color="auto"/>
        </w:pBdr>
        <w:shd w:val="clear" w:color="auto" w:fill="FFFFFF"/>
        <w:spacing w:after="0" w:line="240" w:lineRule="auto"/>
        <w:rPr>
          <w:rFonts w:cs="Helvetica"/>
          <w:color w:val="000000"/>
          <w:sz w:val="24"/>
        </w:rPr>
      </w:pPr>
    </w:p>
    <w:p w:rsidR="00BB629E" w:rsidRDefault="00BB629E" w:rsidP="00BD1008">
      <w:pPr>
        <w:pBdr>
          <w:top w:val="single" w:sz="4" w:space="0" w:color="auto"/>
          <w:left w:val="single" w:sz="4" w:space="4" w:color="auto"/>
          <w:bottom w:val="single" w:sz="4" w:space="1" w:color="auto"/>
          <w:right w:val="single" w:sz="4" w:space="4" w:color="auto"/>
        </w:pBdr>
        <w:shd w:val="clear" w:color="auto" w:fill="FFFFFF"/>
        <w:spacing w:after="0" w:line="240" w:lineRule="auto"/>
        <w:rPr>
          <w:rFonts w:cs="Helvetica"/>
          <w:color w:val="000000"/>
          <w:sz w:val="24"/>
        </w:rPr>
      </w:pPr>
      <w:r>
        <w:rPr>
          <w:rFonts w:cs="Helvetica"/>
          <w:color w:val="000000"/>
          <w:sz w:val="24"/>
        </w:rPr>
        <w:t>Plot Hubble’s original data and measure the expansion of the Universe</w:t>
      </w:r>
      <w:r w:rsidR="0024550C">
        <w:rPr>
          <w:rFonts w:cs="Helvetica"/>
          <w:color w:val="000000"/>
          <w:sz w:val="24"/>
        </w:rPr>
        <w:t>.</w:t>
      </w:r>
    </w:p>
    <w:p w:rsidR="00BB629E" w:rsidRDefault="00BB629E" w:rsidP="00BD1008">
      <w:pPr>
        <w:pBdr>
          <w:top w:val="single" w:sz="4" w:space="0" w:color="auto"/>
          <w:left w:val="single" w:sz="4" w:space="4" w:color="auto"/>
          <w:bottom w:val="single" w:sz="4" w:space="1" w:color="auto"/>
          <w:right w:val="single" w:sz="4" w:space="4" w:color="auto"/>
        </w:pBdr>
        <w:shd w:val="clear" w:color="auto" w:fill="FFFFFF"/>
        <w:spacing w:after="0" w:line="240" w:lineRule="auto"/>
        <w:rPr>
          <w:rFonts w:cs="Helvetica"/>
          <w:color w:val="000000"/>
          <w:sz w:val="24"/>
        </w:rPr>
      </w:pPr>
    </w:p>
    <w:p w:rsidR="00BB629E" w:rsidRPr="0086325A" w:rsidRDefault="00BB629E" w:rsidP="00BD1008">
      <w:pPr>
        <w:pBdr>
          <w:top w:val="single" w:sz="4" w:space="0" w:color="auto"/>
          <w:left w:val="single" w:sz="4" w:space="4" w:color="auto"/>
          <w:bottom w:val="single" w:sz="4" w:space="1" w:color="auto"/>
          <w:right w:val="single" w:sz="4" w:space="4" w:color="auto"/>
        </w:pBdr>
        <w:shd w:val="clear" w:color="auto" w:fill="FFFFFF"/>
        <w:spacing w:after="0" w:line="240" w:lineRule="auto"/>
        <w:rPr>
          <w:rFonts w:cs="Helvetica"/>
          <w:b/>
          <w:sz w:val="28"/>
        </w:rPr>
      </w:pPr>
      <w:r>
        <w:rPr>
          <w:rFonts w:cs="Helvetica"/>
          <w:color w:val="000000"/>
          <w:sz w:val="24"/>
        </w:rPr>
        <w:t>Appreciate how our observations can be used to infer the composition and evolution of the Universe.</w:t>
      </w:r>
    </w:p>
    <w:p w:rsidR="00AA6E81" w:rsidRPr="005E38E6" w:rsidRDefault="00AA6E81" w:rsidP="0086325A">
      <w:pPr>
        <w:spacing w:after="0"/>
      </w:pPr>
    </w:p>
    <w:tbl>
      <w:tblPr>
        <w:tblStyle w:val="LightShading"/>
        <w:tblW w:w="0" w:type="auto"/>
        <w:tblLook w:val="04A0" w:firstRow="1" w:lastRow="0" w:firstColumn="1" w:lastColumn="0" w:noHBand="0" w:noVBand="1"/>
      </w:tblPr>
      <w:tblGrid>
        <w:gridCol w:w="2802"/>
        <w:gridCol w:w="6440"/>
      </w:tblGrid>
      <w:tr w:rsidR="00F2664E" w:rsidTr="001C2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left w:val="single" w:sz="4" w:space="0" w:color="auto"/>
              <w:right w:val="single" w:sz="4" w:space="0" w:color="auto"/>
            </w:tcBorders>
          </w:tcPr>
          <w:p w:rsidR="00F2664E" w:rsidRPr="005E38E6" w:rsidRDefault="00F2664E" w:rsidP="005E38E6">
            <w:pPr>
              <w:rPr>
                <w:color w:val="auto"/>
              </w:rPr>
            </w:pPr>
            <w:r>
              <w:rPr>
                <w:color w:val="auto"/>
                <w:sz w:val="28"/>
              </w:rPr>
              <w:t>Appropriate Sections of Specification</w:t>
            </w:r>
          </w:p>
          <w:p w:rsidR="00F2664E" w:rsidRDefault="00F2664E" w:rsidP="005E38E6"/>
        </w:tc>
      </w:tr>
      <w:tr w:rsidR="005E38E6" w:rsidTr="00977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4" w:space="0" w:color="auto"/>
              <w:right w:val="single" w:sz="4" w:space="0" w:color="auto"/>
            </w:tcBorders>
          </w:tcPr>
          <w:p w:rsidR="005E38E6" w:rsidRPr="004420D4" w:rsidRDefault="005E38E6" w:rsidP="00993D29">
            <w:r w:rsidRPr="004420D4">
              <w:rPr>
                <w:b w:val="0"/>
                <w:sz w:val="24"/>
              </w:rPr>
              <w:t xml:space="preserve">AQA </w:t>
            </w:r>
            <w:r>
              <w:rPr>
                <w:b w:val="0"/>
                <w:sz w:val="24"/>
              </w:rPr>
              <w:t xml:space="preserve">      </w:t>
            </w:r>
            <w:r w:rsidRPr="004420D4">
              <w:rPr>
                <w:sz w:val="24"/>
              </w:rPr>
              <w:t xml:space="preserve"> </w:t>
            </w:r>
            <w:r w:rsidR="00993D29">
              <w:rPr>
                <w:sz w:val="24"/>
              </w:rPr>
              <w:t>GCSE</w:t>
            </w:r>
            <w:r w:rsidR="004C2F6C">
              <w:rPr>
                <w:sz w:val="24"/>
              </w:rPr>
              <w:t xml:space="preserve"> </w:t>
            </w:r>
            <w:r w:rsidRPr="004420D4">
              <w:rPr>
                <w:sz w:val="24"/>
              </w:rPr>
              <w:t>Physics</w:t>
            </w:r>
          </w:p>
        </w:tc>
        <w:tc>
          <w:tcPr>
            <w:tcW w:w="6440" w:type="dxa"/>
            <w:tcBorders>
              <w:left w:val="single" w:sz="4" w:space="0" w:color="auto"/>
              <w:right w:val="single" w:sz="4" w:space="0" w:color="auto"/>
            </w:tcBorders>
          </w:tcPr>
          <w:p w:rsidR="00F2664E" w:rsidRPr="00977DB1" w:rsidRDefault="00F2664E" w:rsidP="0086325A">
            <w:pPr>
              <w:cnfStyle w:val="000000100000" w:firstRow="0" w:lastRow="0" w:firstColumn="0" w:lastColumn="0" w:oddVBand="0" w:evenVBand="0" w:oddHBand="1" w:evenHBand="0" w:firstRowFirstColumn="0" w:firstRowLastColumn="0" w:lastRowFirstColumn="0" w:lastRowLastColumn="0"/>
              <w:rPr>
                <w:sz w:val="24"/>
                <w:szCs w:val="24"/>
              </w:rPr>
            </w:pPr>
          </w:p>
        </w:tc>
      </w:tr>
      <w:tr w:rsidR="00F2664E" w:rsidTr="00977DB1">
        <w:tc>
          <w:tcPr>
            <w:cnfStyle w:val="001000000000" w:firstRow="0" w:lastRow="0" w:firstColumn="1" w:lastColumn="0" w:oddVBand="0" w:evenVBand="0" w:oddHBand="0" w:evenHBand="0" w:firstRowFirstColumn="0" w:firstRowLastColumn="0" w:lastRowFirstColumn="0" w:lastRowLastColumn="0"/>
            <w:tcW w:w="2802" w:type="dxa"/>
            <w:tcBorders>
              <w:left w:val="single" w:sz="4" w:space="0" w:color="auto"/>
              <w:right w:val="single" w:sz="4" w:space="0" w:color="auto"/>
            </w:tcBorders>
          </w:tcPr>
          <w:p w:rsidR="00F2664E" w:rsidRPr="004420D4" w:rsidRDefault="00F2664E" w:rsidP="0086325A">
            <w:r>
              <w:rPr>
                <w:b w:val="0"/>
                <w:sz w:val="24"/>
              </w:rPr>
              <w:t>AQA</w:t>
            </w:r>
            <w:r w:rsidRPr="004420D4">
              <w:rPr>
                <w:sz w:val="24"/>
              </w:rPr>
              <w:t xml:space="preserve"> </w:t>
            </w:r>
            <w:r>
              <w:rPr>
                <w:sz w:val="24"/>
              </w:rPr>
              <w:t xml:space="preserve">       A Level</w:t>
            </w:r>
            <w:r w:rsidR="00993D29">
              <w:rPr>
                <w:sz w:val="24"/>
              </w:rPr>
              <w:t xml:space="preserve"> Physics A</w:t>
            </w:r>
          </w:p>
        </w:tc>
        <w:tc>
          <w:tcPr>
            <w:tcW w:w="6440" w:type="dxa"/>
            <w:tcBorders>
              <w:left w:val="single" w:sz="4" w:space="0" w:color="auto"/>
              <w:right w:val="single" w:sz="4" w:space="0" w:color="auto"/>
            </w:tcBorders>
          </w:tcPr>
          <w:p w:rsidR="00F2664E" w:rsidRPr="00977DB1" w:rsidRDefault="00F2664E" w:rsidP="0086325A">
            <w:pPr>
              <w:cnfStyle w:val="000000000000" w:firstRow="0" w:lastRow="0" w:firstColumn="0" w:lastColumn="0" w:oddVBand="0" w:evenVBand="0" w:oddHBand="0" w:evenHBand="0" w:firstRowFirstColumn="0" w:firstRowLastColumn="0" w:lastRowFirstColumn="0" w:lastRowLastColumn="0"/>
              <w:rPr>
                <w:sz w:val="24"/>
                <w:szCs w:val="24"/>
              </w:rPr>
            </w:pPr>
          </w:p>
        </w:tc>
      </w:tr>
      <w:tr w:rsidR="00993D29" w:rsidTr="00977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4" w:space="0" w:color="auto"/>
              <w:right w:val="single" w:sz="4" w:space="0" w:color="auto"/>
            </w:tcBorders>
          </w:tcPr>
          <w:p w:rsidR="00993D29" w:rsidRPr="004420D4" w:rsidRDefault="00993D29" w:rsidP="0020698D">
            <w:r>
              <w:rPr>
                <w:b w:val="0"/>
                <w:sz w:val="24"/>
              </w:rPr>
              <w:t>AQA</w:t>
            </w:r>
            <w:r w:rsidRPr="004420D4">
              <w:rPr>
                <w:sz w:val="24"/>
              </w:rPr>
              <w:t xml:space="preserve"> </w:t>
            </w:r>
            <w:r>
              <w:rPr>
                <w:sz w:val="24"/>
              </w:rPr>
              <w:t xml:space="preserve">       A Level</w:t>
            </w:r>
            <w:r w:rsidRPr="004420D4">
              <w:rPr>
                <w:sz w:val="24"/>
              </w:rPr>
              <w:t xml:space="preserve"> Physics B</w:t>
            </w:r>
          </w:p>
        </w:tc>
        <w:tc>
          <w:tcPr>
            <w:tcW w:w="6440" w:type="dxa"/>
            <w:tcBorders>
              <w:left w:val="single" w:sz="4" w:space="0" w:color="auto"/>
              <w:right w:val="single" w:sz="4" w:space="0" w:color="auto"/>
            </w:tcBorders>
          </w:tcPr>
          <w:p w:rsidR="00993D29" w:rsidRPr="00977DB1" w:rsidRDefault="00993D29" w:rsidP="0086325A">
            <w:pPr>
              <w:cnfStyle w:val="000000100000" w:firstRow="0" w:lastRow="0" w:firstColumn="0" w:lastColumn="0" w:oddVBand="0" w:evenVBand="0" w:oddHBand="1" w:evenHBand="0" w:firstRowFirstColumn="0" w:firstRowLastColumn="0" w:lastRowFirstColumn="0" w:lastRowLastColumn="0"/>
              <w:rPr>
                <w:sz w:val="24"/>
                <w:szCs w:val="24"/>
              </w:rPr>
            </w:pPr>
          </w:p>
        </w:tc>
      </w:tr>
      <w:tr w:rsidR="00993D29" w:rsidTr="00977DB1">
        <w:tc>
          <w:tcPr>
            <w:cnfStyle w:val="001000000000" w:firstRow="0" w:lastRow="0" w:firstColumn="1" w:lastColumn="0" w:oddVBand="0" w:evenVBand="0" w:oddHBand="0" w:evenHBand="0" w:firstRowFirstColumn="0" w:firstRowLastColumn="0" w:lastRowFirstColumn="0" w:lastRowLastColumn="0"/>
            <w:tcW w:w="2802" w:type="dxa"/>
            <w:tcBorders>
              <w:left w:val="single" w:sz="4" w:space="0" w:color="auto"/>
              <w:right w:val="single" w:sz="4" w:space="0" w:color="auto"/>
            </w:tcBorders>
          </w:tcPr>
          <w:p w:rsidR="00993D29" w:rsidRPr="004420D4" w:rsidRDefault="00993D29" w:rsidP="00993D29">
            <w:r w:rsidRPr="004420D4">
              <w:rPr>
                <w:b w:val="0"/>
                <w:sz w:val="24"/>
              </w:rPr>
              <w:t>Edexcel</w:t>
            </w:r>
            <w:r w:rsidRPr="004420D4">
              <w:rPr>
                <w:sz w:val="24"/>
              </w:rPr>
              <w:t xml:space="preserve"> </w:t>
            </w:r>
            <w:r>
              <w:rPr>
                <w:sz w:val="24"/>
              </w:rPr>
              <w:t xml:space="preserve"> GCSE </w:t>
            </w:r>
            <w:r w:rsidRPr="004420D4">
              <w:rPr>
                <w:sz w:val="24"/>
              </w:rPr>
              <w:t>Physics</w:t>
            </w:r>
          </w:p>
        </w:tc>
        <w:tc>
          <w:tcPr>
            <w:tcW w:w="6440" w:type="dxa"/>
            <w:tcBorders>
              <w:left w:val="single" w:sz="4" w:space="0" w:color="auto"/>
              <w:right w:val="single" w:sz="4" w:space="0" w:color="auto"/>
            </w:tcBorders>
          </w:tcPr>
          <w:p w:rsidR="00993D29" w:rsidRPr="00977DB1" w:rsidRDefault="00993D29" w:rsidP="0086325A">
            <w:pPr>
              <w:cnfStyle w:val="000000000000" w:firstRow="0" w:lastRow="0" w:firstColumn="0" w:lastColumn="0" w:oddVBand="0" w:evenVBand="0" w:oddHBand="0" w:evenHBand="0" w:firstRowFirstColumn="0" w:firstRowLastColumn="0" w:lastRowFirstColumn="0" w:lastRowLastColumn="0"/>
              <w:rPr>
                <w:sz w:val="24"/>
                <w:szCs w:val="24"/>
              </w:rPr>
            </w:pPr>
          </w:p>
        </w:tc>
      </w:tr>
      <w:tr w:rsidR="00993D29" w:rsidTr="00977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4" w:space="0" w:color="auto"/>
              <w:right w:val="single" w:sz="4" w:space="0" w:color="auto"/>
            </w:tcBorders>
          </w:tcPr>
          <w:p w:rsidR="00993D29" w:rsidRPr="004420D4" w:rsidRDefault="00993D29" w:rsidP="0086325A">
            <w:r w:rsidRPr="004420D4">
              <w:rPr>
                <w:b w:val="0"/>
                <w:sz w:val="24"/>
              </w:rPr>
              <w:t>Edexcel</w:t>
            </w:r>
            <w:r w:rsidRPr="004420D4">
              <w:rPr>
                <w:sz w:val="24"/>
              </w:rPr>
              <w:t xml:space="preserve"> </w:t>
            </w:r>
            <w:r>
              <w:rPr>
                <w:sz w:val="24"/>
              </w:rPr>
              <w:t xml:space="preserve"> A Level</w:t>
            </w:r>
            <w:r w:rsidRPr="004420D4">
              <w:rPr>
                <w:sz w:val="24"/>
              </w:rPr>
              <w:t xml:space="preserve"> Physics</w:t>
            </w:r>
          </w:p>
        </w:tc>
        <w:tc>
          <w:tcPr>
            <w:tcW w:w="6440" w:type="dxa"/>
            <w:tcBorders>
              <w:left w:val="single" w:sz="4" w:space="0" w:color="auto"/>
              <w:right w:val="single" w:sz="4" w:space="0" w:color="auto"/>
            </w:tcBorders>
          </w:tcPr>
          <w:p w:rsidR="00993D29" w:rsidRPr="00977DB1" w:rsidRDefault="00993D29" w:rsidP="0086325A">
            <w:pPr>
              <w:cnfStyle w:val="000000100000" w:firstRow="0" w:lastRow="0" w:firstColumn="0" w:lastColumn="0" w:oddVBand="0" w:evenVBand="0" w:oddHBand="1" w:evenHBand="0" w:firstRowFirstColumn="0" w:firstRowLastColumn="0" w:lastRowFirstColumn="0" w:lastRowLastColumn="0"/>
              <w:rPr>
                <w:sz w:val="24"/>
                <w:szCs w:val="24"/>
              </w:rPr>
            </w:pPr>
          </w:p>
        </w:tc>
      </w:tr>
      <w:tr w:rsidR="00993D29" w:rsidTr="00977DB1">
        <w:tc>
          <w:tcPr>
            <w:cnfStyle w:val="001000000000" w:firstRow="0" w:lastRow="0" w:firstColumn="1" w:lastColumn="0" w:oddVBand="0" w:evenVBand="0" w:oddHBand="0" w:evenHBand="0" w:firstRowFirstColumn="0" w:firstRowLastColumn="0" w:lastRowFirstColumn="0" w:lastRowLastColumn="0"/>
            <w:tcW w:w="2802" w:type="dxa"/>
            <w:tcBorders>
              <w:left w:val="single" w:sz="4" w:space="0" w:color="auto"/>
              <w:right w:val="single" w:sz="4" w:space="0" w:color="auto"/>
            </w:tcBorders>
          </w:tcPr>
          <w:p w:rsidR="00993D29" w:rsidRPr="004420D4" w:rsidRDefault="00993D29" w:rsidP="00993D29">
            <w:r w:rsidRPr="004420D4">
              <w:rPr>
                <w:b w:val="0"/>
                <w:sz w:val="24"/>
              </w:rPr>
              <w:t>OCR</w:t>
            </w:r>
            <w:r w:rsidRPr="004420D4">
              <w:rPr>
                <w:sz w:val="24"/>
              </w:rPr>
              <w:t xml:space="preserve"> </w:t>
            </w:r>
            <w:r>
              <w:rPr>
                <w:sz w:val="24"/>
              </w:rPr>
              <w:t xml:space="preserve">       GCSE Physics A</w:t>
            </w:r>
          </w:p>
        </w:tc>
        <w:tc>
          <w:tcPr>
            <w:tcW w:w="6440" w:type="dxa"/>
            <w:tcBorders>
              <w:left w:val="single" w:sz="4" w:space="0" w:color="auto"/>
              <w:right w:val="single" w:sz="4" w:space="0" w:color="auto"/>
            </w:tcBorders>
          </w:tcPr>
          <w:p w:rsidR="00993D29" w:rsidRPr="00977DB1" w:rsidRDefault="00993D29" w:rsidP="0086325A">
            <w:pPr>
              <w:ind w:left="1026"/>
              <w:cnfStyle w:val="000000000000" w:firstRow="0" w:lastRow="0" w:firstColumn="0" w:lastColumn="0" w:oddVBand="0" w:evenVBand="0" w:oddHBand="0" w:evenHBand="0" w:firstRowFirstColumn="0" w:firstRowLastColumn="0" w:lastRowFirstColumn="0" w:lastRowLastColumn="0"/>
              <w:rPr>
                <w:sz w:val="24"/>
                <w:szCs w:val="24"/>
              </w:rPr>
            </w:pPr>
          </w:p>
        </w:tc>
      </w:tr>
      <w:tr w:rsidR="00993D29" w:rsidTr="00977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4" w:space="0" w:color="auto"/>
              <w:right w:val="single" w:sz="4" w:space="0" w:color="auto"/>
            </w:tcBorders>
          </w:tcPr>
          <w:p w:rsidR="00993D29" w:rsidRPr="004420D4" w:rsidRDefault="00993D29" w:rsidP="00993D29">
            <w:r w:rsidRPr="004420D4">
              <w:rPr>
                <w:b w:val="0"/>
                <w:sz w:val="24"/>
              </w:rPr>
              <w:t>OCR</w:t>
            </w:r>
            <w:r w:rsidRPr="004420D4">
              <w:rPr>
                <w:sz w:val="24"/>
              </w:rPr>
              <w:t xml:space="preserve"> </w:t>
            </w:r>
            <w:r>
              <w:rPr>
                <w:sz w:val="24"/>
              </w:rPr>
              <w:t xml:space="preserve">       GCSE Physics B</w:t>
            </w:r>
          </w:p>
        </w:tc>
        <w:tc>
          <w:tcPr>
            <w:tcW w:w="6440" w:type="dxa"/>
            <w:tcBorders>
              <w:left w:val="single" w:sz="4" w:space="0" w:color="auto"/>
              <w:right w:val="single" w:sz="4" w:space="0" w:color="auto"/>
            </w:tcBorders>
          </w:tcPr>
          <w:p w:rsidR="00993D29" w:rsidRPr="00977DB1" w:rsidRDefault="00993D29" w:rsidP="0086325A">
            <w:pPr>
              <w:ind w:left="1026"/>
              <w:cnfStyle w:val="000000100000" w:firstRow="0" w:lastRow="0" w:firstColumn="0" w:lastColumn="0" w:oddVBand="0" w:evenVBand="0" w:oddHBand="1" w:evenHBand="0" w:firstRowFirstColumn="0" w:firstRowLastColumn="0" w:lastRowFirstColumn="0" w:lastRowLastColumn="0"/>
              <w:rPr>
                <w:sz w:val="24"/>
                <w:szCs w:val="24"/>
              </w:rPr>
            </w:pPr>
          </w:p>
        </w:tc>
      </w:tr>
      <w:tr w:rsidR="00993D29" w:rsidTr="00977DB1">
        <w:tc>
          <w:tcPr>
            <w:cnfStyle w:val="001000000000" w:firstRow="0" w:lastRow="0" w:firstColumn="1" w:lastColumn="0" w:oddVBand="0" w:evenVBand="0" w:oddHBand="0" w:evenHBand="0" w:firstRowFirstColumn="0" w:firstRowLastColumn="0" w:lastRowFirstColumn="0" w:lastRowLastColumn="0"/>
            <w:tcW w:w="2802" w:type="dxa"/>
            <w:tcBorders>
              <w:left w:val="single" w:sz="4" w:space="0" w:color="auto"/>
              <w:right w:val="single" w:sz="4" w:space="0" w:color="auto"/>
            </w:tcBorders>
          </w:tcPr>
          <w:p w:rsidR="00993D29" w:rsidRPr="004420D4" w:rsidRDefault="00993D29" w:rsidP="0086325A">
            <w:r w:rsidRPr="004420D4">
              <w:rPr>
                <w:b w:val="0"/>
                <w:sz w:val="24"/>
              </w:rPr>
              <w:t>OCR</w:t>
            </w:r>
            <w:r w:rsidRPr="004420D4">
              <w:rPr>
                <w:sz w:val="24"/>
              </w:rPr>
              <w:t xml:space="preserve"> </w:t>
            </w:r>
            <w:r>
              <w:rPr>
                <w:sz w:val="24"/>
              </w:rPr>
              <w:t xml:space="preserve">       A Level Physics</w:t>
            </w:r>
          </w:p>
        </w:tc>
        <w:tc>
          <w:tcPr>
            <w:tcW w:w="6440" w:type="dxa"/>
            <w:tcBorders>
              <w:left w:val="single" w:sz="4" w:space="0" w:color="auto"/>
              <w:right w:val="single" w:sz="4" w:space="0" w:color="auto"/>
            </w:tcBorders>
          </w:tcPr>
          <w:p w:rsidR="00993D29" w:rsidRPr="00977DB1" w:rsidRDefault="00993D29" w:rsidP="0086325A">
            <w:pPr>
              <w:ind w:left="1026"/>
              <w:cnfStyle w:val="000000000000" w:firstRow="0" w:lastRow="0" w:firstColumn="0" w:lastColumn="0" w:oddVBand="0" w:evenVBand="0" w:oddHBand="0" w:evenHBand="0" w:firstRowFirstColumn="0" w:firstRowLastColumn="0" w:lastRowFirstColumn="0" w:lastRowLastColumn="0"/>
              <w:rPr>
                <w:sz w:val="24"/>
                <w:szCs w:val="24"/>
              </w:rPr>
            </w:pPr>
          </w:p>
        </w:tc>
      </w:tr>
      <w:tr w:rsidR="00993D29" w:rsidTr="00977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4" w:space="0" w:color="auto"/>
              <w:right w:val="single" w:sz="4" w:space="0" w:color="auto"/>
            </w:tcBorders>
          </w:tcPr>
          <w:p w:rsidR="00993D29" w:rsidRPr="004420D4" w:rsidRDefault="00993D29" w:rsidP="00993D29">
            <w:r w:rsidRPr="004420D4">
              <w:rPr>
                <w:b w:val="0"/>
                <w:sz w:val="24"/>
              </w:rPr>
              <w:t>WJEC</w:t>
            </w:r>
            <w:r w:rsidRPr="004420D4">
              <w:rPr>
                <w:sz w:val="24"/>
              </w:rPr>
              <w:t xml:space="preserve"> </w:t>
            </w:r>
            <w:r>
              <w:rPr>
                <w:sz w:val="24"/>
              </w:rPr>
              <w:t xml:space="preserve">     GCSE </w:t>
            </w:r>
            <w:r w:rsidRPr="004420D4">
              <w:rPr>
                <w:sz w:val="24"/>
              </w:rPr>
              <w:t>Physics</w:t>
            </w:r>
          </w:p>
        </w:tc>
        <w:tc>
          <w:tcPr>
            <w:tcW w:w="6440" w:type="dxa"/>
            <w:tcBorders>
              <w:left w:val="single" w:sz="4" w:space="0" w:color="auto"/>
              <w:right w:val="single" w:sz="4" w:space="0" w:color="auto"/>
            </w:tcBorders>
          </w:tcPr>
          <w:p w:rsidR="00993D29" w:rsidRPr="00977DB1" w:rsidRDefault="00993D29" w:rsidP="0086325A">
            <w:pPr>
              <w:ind w:left="1026"/>
              <w:cnfStyle w:val="000000100000" w:firstRow="0" w:lastRow="0" w:firstColumn="0" w:lastColumn="0" w:oddVBand="0" w:evenVBand="0" w:oddHBand="1" w:evenHBand="0" w:firstRowFirstColumn="0" w:firstRowLastColumn="0" w:lastRowFirstColumn="0" w:lastRowLastColumn="0"/>
              <w:rPr>
                <w:sz w:val="24"/>
                <w:szCs w:val="24"/>
              </w:rPr>
            </w:pPr>
          </w:p>
        </w:tc>
      </w:tr>
      <w:tr w:rsidR="00993D29" w:rsidTr="00DC261C">
        <w:tc>
          <w:tcPr>
            <w:cnfStyle w:val="001000000000" w:firstRow="0" w:lastRow="0" w:firstColumn="1" w:lastColumn="0" w:oddVBand="0" w:evenVBand="0" w:oddHBand="0" w:evenHBand="0" w:firstRowFirstColumn="0" w:firstRowLastColumn="0" w:lastRowFirstColumn="0" w:lastRowLastColumn="0"/>
            <w:tcW w:w="2802" w:type="dxa"/>
            <w:tcBorders>
              <w:left w:val="single" w:sz="4" w:space="0" w:color="auto"/>
              <w:bottom w:val="single" w:sz="8" w:space="0" w:color="000000" w:themeColor="text1"/>
              <w:right w:val="single" w:sz="4" w:space="0" w:color="auto"/>
            </w:tcBorders>
          </w:tcPr>
          <w:p w:rsidR="00993D29" w:rsidRPr="004420D4" w:rsidRDefault="00993D29" w:rsidP="0086325A">
            <w:r w:rsidRPr="004420D4">
              <w:rPr>
                <w:b w:val="0"/>
                <w:sz w:val="24"/>
              </w:rPr>
              <w:t>WJEC</w:t>
            </w:r>
            <w:r w:rsidRPr="004420D4">
              <w:rPr>
                <w:sz w:val="24"/>
              </w:rPr>
              <w:t xml:space="preserve"> </w:t>
            </w:r>
            <w:r>
              <w:rPr>
                <w:sz w:val="24"/>
              </w:rPr>
              <w:t xml:space="preserve">     A Level</w:t>
            </w:r>
            <w:r w:rsidRPr="004420D4">
              <w:rPr>
                <w:sz w:val="24"/>
              </w:rPr>
              <w:t xml:space="preserve"> Physics</w:t>
            </w:r>
          </w:p>
        </w:tc>
        <w:tc>
          <w:tcPr>
            <w:tcW w:w="6440" w:type="dxa"/>
            <w:tcBorders>
              <w:left w:val="single" w:sz="4" w:space="0" w:color="auto"/>
              <w:bottom w:val="single" w:sz="8" w:space="0" w:color="000000" w:themeColor="text1"/>
              <w:right w:val="single" w:sz="4" w:space="0" w:color="auto"/>
            </w:tcBorders>
          </w:tcPr>
          <w:p w:rsidR="00993D29" w:rsidRPr="00977DB1" w:rsidRDefault="00993D29" w:rsidP="0086325A">
            <w:pPr>
              <w:cnfStyle w:val="000000000000" w:firstRow="0" w:lastRow="0" w:firstColumn="0" w:lastColumn="0" w:oddVBand="0" w:evenVBand="0" w:oddHBand="0" w:evenHBand="0" w:firstRowFirstColumn="0" w:firstRowLastColumn="0" w:lastRowFirstColumn="0" w:lastRowLastColumn="0"/>
              <w:rPr>
                <w:sz w:val="24"/>
                <w:szCs w:val="24"/>
              </w:rPr>
            </w:pPr>
          </w:p>
        </w:tc>
      </w:tr>
    </w:tbl>
    <w:p w:rsidR="001C509B" w:rsidRPr="001C509B" w:rsidRDefault="001C509B" w:rsidP="0086325A">
      <w:pPr>
        <w:spacing w:after="0"/>
        <w:rPr>
          <w:sz w:val="24"/>
        </w:rPr>
      </w:pPr>
    </w:p>
    <w:p w:rsidR="001C509B" w:rsidRPr="001C509B" w:rsidRDefault="00977DB1" w:rsidP="00E204D5">
      <w:pPr>
        <w:pBdr>
          <w:top w:val="single" w:sz="4" w:space="1" w:color="auto"/>
          <w:left w:val="single" w:sz="4" w:space="4" w:color="auto"/>
          <w:right w:val="single" w:sz="4" w:space="4" w:color="auto"/>
          <w:bar w:val="single" w:sz="4" w:color="auto"/>
        </w:pBdr>
        <w:rPr>
          <w:b/>
          <w:sz w:val="28"/>
        </w:rPr>
      </w:pPr>
      <w:r>
        <w:rPr>
          <w:b/>
          <w:sz w:val="28"/>
        </w:rPr>
        <w:t>Resources Required</w:t>
      </w:r>
    </w:p>
    <w:p w:rsidR="00BB629E" w:rsidRDefault="00BB629E" w:rsidP="00BD1008">
      <w:pPr>
        <w:pBdr>
          <w:top w:val="single" w:sz="4" w:space="1" w:color="auto"/>
          <w:left w:val="single" w:sz="4" w:space="4" w:color="auto"/>
          <w:bottom w:val="single" w:sz="4" w:space="1" w:color="auto"/>
          <w:right w:val="single" w:sz="4" w:space="4" w:color="auto"/>
          <w:bar w:val="single" w:sz="4" w:color="auto"/>
        </w:pBdr>
        <w:spacing w:after="0"/>
        <w:rPr>
          <w:sz w:val="24"/>
        </w:rPr>
      </w:pPr>
      <w:r>
        <w:rPr>
          <w:sz w:val="24"/>
        </w:rPr>
        <w:t>Dark Matter and Hubble Data: Computers with Excel (individual or small groups)</w:t>
      </w:r>
    </w:p>
    <w:p w:rsidR="005E38E6" w:rsidRDefault="00BB629E" w:rsidP="00BD1008">
      <w:pPr>
        <w:pBdr>
          <w:top w:val="single" w:sz="4" w:space="1" w:color="auto"/>
          <w:left w:val="single" w:sz="4" w:space="4" w:color="auto"/>
          <w:bottom w:val="single" w:sz="4" w:space="1" w:color="auto"/>
          <w:right w:val="single" w:sz="4" w:space="4" w:color="auto"/>
          <w:bar w:val="single" w:sz="4" w:color="auto"/>
        </w:pBdr>
        <w:spacing w:after="0"/>
        <w:rPr>
          <w:sz w:val="24"/>
        </w:rPr>
      </w:pPr>
      <w:r>
        <w:rPr>
          <w:sz w:val="24"/>
        </w:rPr>
        <w:t xml:space="preserve">Heavens’ Kitchen: </w:t>
      </w:r>
      <w:r w:rsidR="00F2664E">
        <w:rPr>
          <w:sz w:val="24"/>
        </w:rPr>
        <w:t>Computers with internet access</w:t>
      </w:r>
      <w:r>
        <w:rPr>
          <w:sz w:val="24"/>
        </w:rPr>
        <w:t xml:space="preserve">, Java installed and Heavens’ Kitchen downloaded from </w:t>
      </w:r>
      <w:hyperlink r:id="rId9" w:history="1">
        <w:r w:rsidRPr="001001B5">
          <w:rPr>
            <w:rStyle w:val="Hyperlink"/>
            <w:sz w:val="24"/>
          </w:rPr>
          <w:t>http://astrog80.astro.cf.ac.uk/Heavens_Kitchen/</w:t>
        </w:r>
      </w:hyperlink>
    </w:p>
    <w:p w:rsidR="001C509B" w:rsidRPr="001C509B" w:rsidRDefault="001C509B" w:rsidP="0086325A">
      <w:pPr>
        <w:spacing w:after="0"/>
        <w:rPr>
          <w:sz w:val="24"/>
        </w:rPr>
      </w:pPr>
    </w:p>
    <w:p w:rsidR="001C509B" w:rsidRPr="001C509B" w:rsidRDefault="001C509B" w:rsidP="00AA6E81">
      <w:pPr>
        <w:pBdr>
          <w:top w:val="single" w:sz="4" w:space="1" w:color="auto"/>
          <w:left w:val="single" w:sz="4" w:space="4" w:color="auto"/>
          <w:bottom w:val="single" w:sz="4" w:space="2" w:color="auto"/>
          <w:right w:val="single" w:sz="4" w:space="4" w:color="auto"/>
          <w:between w:val="single" w:sz="4" w:space="1" w:color="auto"/>
          <w:bar w:val="single" w:sz="4" w:color="auto"/>
        </w:pBdr>
        <w:rPr>
          <w:b/>
          <w:sz w:val="28"/>
        </w:rPr>
      </w:pPr>
      <w:r w:rsidRPr="001C509B">
        <w:rPr>
          <w:b/>
          <w:sz w:val="28"/>
        </w:rPr>
        <w:t>Approximate Timings</w:t>
      </w:r>
    </w:p>
    <w:p w:rsidR="001C509B" w:rsidRPr="001C509B" w:rsidRDefault="001C509B" w:rsidP="00AA6E81">
      <w:pPr>
        <w:pBdr>
          <w:top w:val="single" w:sz="4" w:space="1" w:color="auto"/>
          <w:left w:val="single" w:sz="4" w:space="4" w:color="auto"/>
          <w:bottom w:val="single" w:sz="4" w:space="2" w:color="auto"/>
          <w:right w:val="single" w:sz="4" w:space="4" w:color="auto"/>
          <w:bar w:val="single" w:sz="4" w:color="auto"/>
        </w:pBdr>
        <w:rPr>
          <w:sz w:val="24"/>
        </w:rPr>
      </w:pPr>
      <w:r w:rsidRPr="001C509B">
        <w:rPr>
          <w:sz w:val="24"/>
        </w:rPr>
        <w:tab/>
        <w:t>Section A:</w:t>
      </w:r>
    </w:p>
    <w:p w:rsidR="001C509B" w:rsidRPr="001C509B" w:rsidRDefault="001C509B" w:rsidP="00AA6E81">
      <w:pPr>
        <w:pBdr>
          <w:top w:val="single" w:sz="4" w:space="1" w:color="auto"/>
          <w:left w:val="single" w:sz="4" w:space="4" w:color="auto"/>
          <w:bottom w:val="single" w:sz="4" w:space="2" w:color="auto"/>
          <w:right w:val="single" w:sz="4" w:space="4" w:color="auto"/>
          <w:bar w:val="single" w:sz="4" w:color="auto"/>
        </w:pBdr>
        <w:rPr>
          <w:sz w:val="24"/>
        </w:rPr>
      </w:pPr>
      <w:r w:rsidRPr="001C509B">
        <w:rPr>
          <w:sz w:val="24"/>
        </w:rPr>
        <w:tab/>
        <w:t>Section B:</w:t>
      </w:r>
    </w:p>
    <w:p w:rsidR="001C509B" w:rsidRPr="001C509B" w:rsidRDefault="001C509B" w:rsidP="00AA6E81">
      <w:pPr>
        <w:pBdr>
          <w:top w:val="single" w:sz="4" w:space="1" w:color="auto"/>
          <w:left w:val="single" w:sz="4" w:space="4" w:color="auto"/>
          <w:bottom w:val="single" w:sz="4" w:space="2" w:color="auto"/>
          <w:right w:val="single" w:sz="4" w:space="4" w:color="auto"/>
          <w:bar w:val="single" w:sz="4" w:color="auto"/>
        </w:pBdr>
        <w:rPr>
          <w:sz w:val="24"/>
        </w:rPr>
      </w:pPr>
      <w:r w:rsidRPr="001C509B">
        <w:rPr>
          <w:sz w:val="24"/>
        </w:rPr>
        <w:lastRenderedPageBreak/>
        <w:tab/>
        <w:t>Section C:</w:t>
      </w:r>
    </w:p>
    <w:p w:rsidR="001C509B" w:rsidRPr="001C509B" w:rsidRDefault="001C509B" w:rsidP="00AA6E81">
      <w:pPr>
        <w:pBdr>
          <w:top w:val="single" w:sz="4" w:space="1" w:color="auto"/>
          <w:left w:val="single" w:sz="4" w:space="4" w:color="auto"/>
          <w:bottom w:val="single" w:sz="4" w:space="2" w:color="auto"/>
          <w:right w:val="single" w:sz="4" w:space="4" w:color="auto"/>
          <w:bar w:val="single" w:sz="4" w:color="auto"/>
        </w:pBdr>
        <w:rPr>
          <w:sz w:val="24"/>
        </w:rPr>
      </w:pPr>
      <w:r w:rsidRPr="001C509B">
        <w:rPr>
          <w:sz w:val="24"/>
        </w:rPr>
        <w:tab/>
        <w:t>Section D:</w:t>
      </w:r>
    </w:p>
    <w:p w:rsidR="005718E7" w:rsidRDefault="001C509B" w:rsidP="00F2664E">
      <w:pPr>
        <w:pBdr>
          <w:top w:val="single" w:sz="4" w:space="1" w:color="auto"/>
          <w:left w:val="single" w:sz="4" w:space="4" w:color="auto"/>
          <w:bottom w:val="single" w:sz="4" w:space="2" w:color="auto"/>
          <w:right w:val="single" w:sz="4" w:space="4" w:color="auto"/>
          <w:bar w:val="single" w:sz="4" w:color="auto"/>
        </w:pBdr>
        <w:rPr>
          <w:sz w:val="24"/>
        </w:rPr>
      </w:pPr>
      <w:r w:rsidRPr="001C509B">
        <w:rPr>
          <w:sz w:val="24"/>
        </w:rPr>
        <w:tab/>
        <w:t>Section E:</w:t>
      </w:r>
    </w:p>
    <w:p w:rsidR="00BD1008" w:rsidRDefault="00BD1008" w:rsidP="00F2664E">
      <w:pPr>
        <w:pBdr>
          <w:top w:val="single" w:sz="4" w:space="1" w:color="auto"/>
          <w:left w:val="single" w:sz="4" w:space="4" w:color="auto"/>
          <w:bottom w:val="single" w:sz="4" w:space="2" w:color="auto"/>
          <w:right w:val="single" w:sz="4" w:space="4" w:color="auto"/>
          <w:bar w:val="single" w:sz="4" w:color="auto"/>
        </w:pBdr>
        <w:rPr>
          <w:sz w:val="24"/>
        </w:rPr>
      </w:pPr>
      <w:r>
        <w:rPr>
          <w:sz w:val="24"/>
        </w:rPr>
        <w:tab/>
        <w:t>Section F:</w:t>
      </w:r>
    </w:p>
    <w:p w:rsidR="009525F2" w:rsidRDefault="00567F5D" w:rsidP="003C4EBF">
      <w:pPr>
        <w:rPr>
          <w:sz w:val="24"/>
        </w:rPr>
      </w:pPr>
      <w:r w:rsidRPr="00567F5D">
        <w:rPr>
          <w:b/>
          <w:sz w:val="28"/>
        </w:rPr>
        <w:t>A</w:t>
      </w:r>
      <w:r w:rsidRPr="009525F2">
        <w:rPr>
          <w:rStyle w:val="Heading1Char"/>
        </w:rPr>
        <w:t xml:space="preserve">. </w:t>
      </w:r>
      <w:r w:rsidR="009525F2">
        <w:rPr>
          <w:rStyle w:val="Heading1Char"/>
        </w:rPr>
        <w:t>1</w:t>
      </w:r>
      <w:r w:rsidR="009525F2" w:rsidRPr="009525F2">
        <w:rPr>
          <w:rStyle w:val="Heading1Char"/>
        </w:rPr>
        <w:t xml:space="preserve"> </w:t>
      </w:r>
      <w:r w:rsidR="00BB629E">
        <w:rPr>
          <w:rStyle w:val="Heading1Char"/>
        </w:rPr>
        <w:t>Scales in the Universe</w:t>
      </w:r>
      <w:r w:rsidR="009525F2">
        <w:rPr>
          <w:sz w:val="24"/>
        </w:rPr>
        <w:t xml:space="preserve"> </w:t>
      </w:r>
    </w:p>
    <w:p w:rsidR="005718E7" w:rsidRDefault="00BB629E" w:rsidP="003C4EBF">
      <w:pPr>
        <w:ind w:left="851" w:hanging="851"/>
        <w:rPr>
          <w:sz w:val="24"/>
        </w:rPr>
      </w:pPr>
      <w:r>
        <w:rPr>
          <w:sz w:val="24"/>
        </w:rPr>
        <w:t>Use the ‘Scales’ worksheet to consider the scales in the Universe.</w:t>
      </w:r>
    </w:p>
    <w:p w:rsidR="00BB629E" w:rsidRDefault="00BB629E" w:rsidP="00BB629E">
      <w:pPr>
        <w:rPr>
          <w:sz w:val="24"/>
        </w:rPr>
      </w:pPr>
      <w:r>
        <w:rPr>
          <w:sz w:val="24"/>
        </w:rPr>
        <w:t>This could be used in conjunction with a physical or hands-on model.</w:t>
      </w:r>
    </w:p>
    <w:p w:rsidR="008D1892" w:rsidRDefault="00BB629E" w:rsidP="003C4EBF">
      <w:pPr>
        <w:rPr>
          <w:sz w:val="24"/>
        </w:rPr>
      </w:pPr>
      <w:r>
        <w:rPr>
          <w:sz w:val="24"/>
        </w:rPr>
        <w:t xml:space="preserve"> </w:t>
      </w:r>
      <w:r w:rsidR="00567F5D">
        <w:rPr>
          <w:sz w:val="24"/>
        </w:rPr>
        <w:t xml:space="preserve">  </w:t>
      </w:r>
    </w:p>
    <w:p w:rsidR="00BB629E" w:rsidRPr="00BB629E" w:rsidRDefault="0024550C" w:rsidP="00BB629E">
      <w:pPr>
        <w:pStyle w:val="Heading1"/>
      </w:pPr>
      <w:r>
        <w:t>B.</w:t>
      </w:r>
      <w:r w:rsidR="003C4EBF">
        <w:rPr>
          <w:sz w:val="24"/>
        </w:rPr>
        <w:t xml:space="preserve"> </w:t>
      </w:r>
      <w:r w:rsidR="00BB629E">
        <w:t>The Mass of the Sun</w:t>
      </w:r>
      <w:r>
        <w:t xml:space="preserve"> and Jupiter</w:t>
      </w:r>
    </w:p>
    <w:p w:rsidR="00C017E3" w:rsidRDefault="001417EE" w:rsidP="003C4EBF">
      <w:pPr>
        <w:rPr>
          <w:sz w:val="24"/>
        </w:rPr>
      </w:pPr>
      <w:r>
        <w:rPr>
          <w:sz w:val="24"/>
        </w:rPr>
        <w:t>Use</w:t>
      </w:r>
      <w:r w:rsidR="00BB629E">
        <w:rPr>
          <w:sz w:val="24"/>
        </w:rPr>
        <w:t xml:space="preserve"> Newton’s laws of Gravity, </w:t>
      </w:r>
      <w:proofErr w:type="spellStart"/>
      <w:r>
        <w:rPr>
          <w:sz w:val="24"/>
        </w:rPr>
        <w:t>Kepler’s</w:t>
      </w:r>
      <w:proofErr w:type="spellEnd"/>
      <w:r>
        <w:rPr>
          <w:sz w:val="24"/>
        </w:rPr>
        <w:t xml:space="preserve"> laws, and </w:t>
      </w:r>
      <w:r w:rsidR="00BB629E">
        <w:rPr>
          <w:sz w:val="24"/>
        </w:rPr>
        <w:t xml:space="preserve">the </w:t>
      </w:r>
      <w:r>
        <w:rPr>
          <w:sz w:val="24"/>
        </w:rPr>
        <w:t xml:space="preserve">basic </w:t>
      </w:r>
      <w:r w:rsidR="00BB629E">
        <w:rPr>
          <w:sz w:val="24"/>
        </w:rPr>
        <w:t>properties of the Earth’s orbit, to measure the mas</w:t>
      </w:r>
      <w:r>
        <w:rPr>
          <w:sz w:val="24"/>
        </w:rPr>
        <w:t>s</w:t>
      </w:r>
      <w:r w:rsidR="00BB629E">
        <w:rPr>
          <w:sz w:val="24"/>
        </w:rPr>
        <w:t xml:space="preserve"> of the Sun</w:t>
      </w:r>
      <w:r>
        <w:rPr>
          <w:sz w:val="24"/>
        </w:rPr>
        <w:t xml:space="preserve">. The derivation of the relevant equations is provided in the </w:t>
      </w:r>
      <w:r w:rsidR="0024550C">
        <w:rPr>
          <w:sz w:val="24"/>
        </w:rPr>
        <w:t xml:space="preserve">‘Mass of the Sun’ </w:t>
      </w:r>
      <w:r>
        <w:rPr>
          <w:sz w:val="24"/>
        </w:rPr>
        <w:t>worksheet, though more able students may be able to derive these themselves.</w:t>
      </w:r>
    </w:p>
    <w:p w:rsidR="001417EE" w:rsidRDefault="001417EE" w:rsidP="001417EE">
      <w:pPr>
        <w:rPr>
          <w:sz w:val="24"/>
        </w:rPr>
      </w:pPr>
      <w:r>
        <w:rPr>
          <w:sz w:val="24"/>
        </w:rPr>
        <w:t xml:space="preserve">The same principle can be used to measure the mass of Jupiter, using observations of the orbits of its satellites. The observations are obtained using the freely available </w:t>
      </w:r>
      <w:proofErr w:type="spellStart"/>
      <w:r>
        <w:rPr>
          <w:sz w:val="24"/>
        </w:rPr>
        <w:t>Stellarium</w:t>
      </w:r>
      <w:proofErr w:type="spellEnd"/>
      <w:r>
        <w:rPr>
          <w:sz w:val="24"/>
        </w:rPr>
        <w:t xml:space="preserve"> planetarium software.</w:t>
      </w:r>
    </w:p>
    <w:p w:rsidR="001417EE" w:rsidRDefault="001417EE" w:rsidP="001417EE">
      <w:pPr>
        <w:rPr>
          <w:sz w:val="24"/>
        </w:rPr>
      </w:pPr>
      <w:r>
        <w:rPr>
          <w:sz w:val="24"/>
        </w:rPr>
        <w:t>The ‘Mass of Jupiter’ worksheet contains the appropriate instructions.</w:t>
      </w:r>
      <w:r w:rsidR="0024550C">
        <w:rPr>
          <w:sz w:val="24"/>
        </w:rPr>
        <w:t xml:space="preserve"> This activity requires the conversion from astronomical units to SI </w:t>
      </w:r>
      <w:proofErr w:type="gramStart"/>
      <w:r w:rsidR="0024550C">
        <w:rPr>
          <w:sz w:val="24"/>
        </w:rPr>
        <w:t>units,</w:t>
      </w:r>
      <w:proofErr w:type="gramEnd"/>
      <w:r w:rsidR="0024550C">
        <w:rPr>
          <w:sz w:val="24"/>
        </w:rPr>
        <w:t xml:space="preserve"> and from years to seconds.</w:t>
      </w:r>
    </w:p>
    <w:p w:rsidR="001417EE" w:rsidRPr="00BB629E" w:rsidRDefault="0024550C" w:rsidP="001417EE">
      <w:pPr>
        <w:pStyle w:val="Heading1"/>
      </w:pPr>
      <w:r>
        <w:t>C</w:t>
      </w:r>
      <w:r w:rsidR="001417EE" w:rsidRPr="003C4EBF">
        <w:t>.</w:t>
      </w:r>
      <w:r w:rsidR="001417EE">
        <w:rPr>
          <w:sz w:val="24"/>
        </w:rPr>
        <w:t xml:space="preserve"> </w:t>
      </w:r>
      <w:r w:rsidR="001417EE">
        <w:t>Dark Matter and</w:t>
      </w:r>
      <w:r>
        <w:t xml:space="preserve"> Galaxies</w:t>
      </w:r>
    </w:p>
    <w:p w:rsidR="001417EE" w:rsidRDefault="001417EE" w:rsidP="001417EE">
      <w:pPr>
        <w:rPr>
          <w:sz w:val="24"/>
        </w:rPr>
      </w:pPr>
      <w:r>
        <w:rPr>
          <w:sz w:val="24"/>
        </w:rPr>
        <w:t>The same principle as in Sections B and C</w:t>
      </w:r>
      <w:r w:rsidR="0024550C">
        <w:rPr>
          <w:sz w:val="24"/>
        </w:rPr>
        <w:t xml:space="preserve"> is used to predict the rotation speed of galaxies as at a range of radii. It is suggested that groups calculate different values, and a graphs is plotted as a class. This involves converting units from astronomical</w:t>
      </w:r>
    </w:p>
    <w:p w:rsidR="0024550C" w:rsidRDefault="0024550C" w:rsidP="001417EE">
      <w:pPr>
        <w:rPr>
          <w:sz w:val="24"/>
        </w:rPr>
      </w:pPr>
      <w:r>
        <w:rPr>
          <w:sz w:val="24"/>
        </w:rPr>
        <w:t>The reverse procedure is used to deduce the mass of a galaxy based on observations of its rotation speed.</w:t>
      </w:r>
    </w:p>
    <w:p w:rsidR="0024550C" w:rsidRDefault="0024550C" w:rsidP="001417EE">
      <w:pPr>
        <w:rPr>
          <w:sz w:val="24"/>
        </w:rPr>
      </w:pPr>
      <w:r>
        <w:rPr>
          <w:sz w:val="24"/>
        </w:rPr>
        <w:t>Note that in the first part the mass of the galaxy is assumed to be entirely in its centre. This is not an accurate model. More able students may be able to consider a more complex model, such as a uniform density disc with radius of 50,000 light years.</w:t>
      </w:r>
    </w:p>
    <w:p w:rsidR="0024550C" w:rsidRDefault="0024550C" w:rsidP="001417EE">
      <w:pPr>
        <w:rPr>
          <w:sz w:val="24"/>
        </w:rPr>
      </w:pPr>
      <w:r>
        <w:rPr>
          <w:sz w:val="24"/>
        </w:rPr>
        <w:t>This activity requires the conversion from light years and parsecs to SI units.</w:t>
      </w:r>
    </w:p>
    <w:p w:rsidR="0024550C" w:rsidRPr="00BB629E" w:rsidRDefault="0024550C" w:rsidP="0024550C">
      <w:pPr>
        <w:pStyle w:val="Heading1"/>
      </w:pPr>
      <w:r>
        <w:t>D.</w:t>
      </w:r>
      <w:r>
        <w:rPr>
          <w:sz w:val="24"/>
        </w:rPr>
        <w:t xml:space="preserve"> </w:t>
      </w:r>
      <w:r>
        <w:t>Expansion of the Universe</w:t>
      </w:r>
    </w:p>
    <w:p w:rsidR="0024550C" w:rsidRDefault="0024550C" w:rsidP="0024550C">
      <w:pPr>
        <w:rPr>
          <w:sz w:val="24"/>
        </w:rPr>
      </w:pPr>
      <w:r>
        <w:rPr>
          <w:sz w:val="24"/>
        </w:rPr>
        <w:lastRenderedPageBreak/>
        <w:t xml:space="preserve">The </w:t>
      </w:r>
      <w:r w:rsidR="003F7820">
        <w:rPr>
          <w:sz w:val="24"/>
        </w:rPr>
        <w:t xml:space="preserve">first worksheet of the </w:t>
      </w:r>
      <w:r>
        <w:rPr>
          <w:sz w:val="24"/>
        </w:rPr>
        <w:t xml:space="preserve">‘Hubble data’ spreadsheet contains the data published by Edwin Hubble in 1929 to </w:t>
      </w:r>
      <w:r w:rsidR="003F7820">
        <w:rPr>
          <w:sz w:val="24"/>
        </w:rPr>
        <w:t xml:space="preserve">prove the expansion of the Universe. By plotting a line of best fit between the velocity and distance, Hubble’s constant. The value as calculated from this data is around </w:t>
      </w:r>
      <w:r w:rsidR="00625CAC">
        <w:rPr>
          <w:sz w:val="24"/>
        </w:rPr>
        <w:t>400 km/s/</w:t>
      </w:r>
      <w:proofErr w:type="spellStart"/>
      <w:r w:rsidR="00625CAC">
        <w:rPr>
          <w:sz w:val="24"/>
        </w:rPr>
        <w:t>Mpc</w:t>
      </w:r>
      <w:proofErr w:type="spellEnd"/>
      <w:r w:rsidR="00625CAC">
        <w:rPr>
          <w:sz w:val="24"/>
        </w:rPr>
        <w:t xml:space="preserve"> – significantly higher that the modern value.</w:t>
      </w:r>
    </w:p>
    <w:p w:rsidR="003F7820" w:rsidRDefault="003F7820" w:rsidP="0024550C">
      <w:pPr>
        <w:rPr>
          <w:sz w:val="24"/>
        </w:rPr>
      </w:pPr>
      <w:r>
        <w:rPr>
          <w:sz w:val="24"/>
        </w:rPr>
        <w:t xml:space="preserve">Hubble’s data was relatively inaccurate, and was biased because it was based only on local galaxies. The second worksheet contains more modern measurements of </w:t>
      </w:r>
      <w:r w:rsidR="00625CAC">
        <w:rPr>
          <w:sz w:val="24"/>
        </w:rPr>
        <w:t xml:space="preserve">‘Type 1a’ supernovae in </w:t>
      </w:r>
      <w:r>
        <w:rPr>
          <w:sz w:val="24"/>
        </w:rPr>
        <w:t xml:space="preserve">much more distant galaxies. The same exercise </w:t>
      </w:r>
      <w:r w:rsidR="00625CAC">
        <w:rPr>
          <w:sz w:val="24"/>
        </w:rPr>
        <w:t>as above can be performed, and a more accurate value for Hubble’s constant calculated (around 70 km/s/</w:t>
      </w:r>
      <w:proofErr w:type="spellStart"/>
      <w:r w:rsidR="00625CAC">
        <w:rPr>
          <w:sz w:val="24"/>
        </w:rPr>
        <w:t>Mpc</w:t>
      </w:r>
      <w:proofErr w:type="spellEnd"/>
      <w:r w:rsidR="00625CAC">
        <w:rPr>
          <w:sz w:val="24"/>
        </w:rPr>
        <w:t>).</w:t>
      </w:r>
    </w:p>
    <w:p w:rsidR="00293BB0" w:rsidRDefault="00625CAC" w:rsidP="0024550C">
      <w:pPr>
        <w:rPr>
          <w:sz w:val="24"/>
        </w:rPr>
      </w:pPr>
      <w:r>
        <w:rPr>
          <w:sz w:val="24"/>
        </w:rPr>
        <w:t>The third worksheet contains dat</w:t>
      </w:r>
      <w:r w:rsidR="007C12F3">
        <w:rPr>
          <w:sz w:val="24"/>
        </w:rPr>
        <w:t xml:space="preserve">a out to much larger distances, showing that the situation at larger distances is </w:t>
      </w:r>
      <w:r w:rsidR="00293BB0">
        <w:rPr>
          <w:sz w:val="24"/>
        </w:rPr>
        <w:t>different.</w:t>
      </w:r>
    </w:p>
    <w:p w:rsidR="00293BB0" w:rsidRDefault="00293BB0" w:rsidP="0024550C">
      <w:pPr>
        <w:rPr>
          <w:sz w:val="24"/>
        </w:rPr>
      </w:pPr>
      <w:r>
        <w:rPr>
          <w:sz w:val="24"/>
        </w:rPr>
        <w:t>The “A level” version of the spreadsheet requires calculations to derive the distance and apparent velocity from the observed values: the “distance modulus”, which is the dimming of the light relative to more local supernovae; and the redshift, which is</w:t>
      </w:r>
      <w:r w:rsidR="00706209">
        <w:rPr>
          <w:sz w:val="24"/>
        </w:rPr>
        <w:t xml:space="preserve"> the amount by which the wavelength of the light has been stretched by the expansion of the Universe</w:t>
      </w:r>
      <w:r>
        <w:rPr>
          <w:sz w:val="24"/>
        </w:rPr>
        <w:t>)</w:t>
      </w:r>
      <w:r w:rsidR="00706209">
        <w:rPr>
          <w:sz w:val="24"/>
        </w:rPr>
        <w:t>.</w:t>
      </w:r>
    </w:p>
    <w:p w:rsidR="00625CAC" w:rsidRDefault="00293BB0" w:rsidP="0024550C">
      <w:pPr>
        <w:rPr>
          <w:sz w:val="24"/>
        </w:rPr>
      </w:pPr>
      <w:r>
        <w:rPr>
          <w:sz w:val="24"/>
        </w:rPr>
        <w:t xml:space="preserve">A subtlety is that </w:t>
      </w:r>
      <w:r w:rsidR="00D43F8B">
        <w:rPr>
          <w:sz w:val="24"/>
        </w:rPr>
        <w:t xml:space="preserve">the recession velocity is only an </w:t>
      </w:r>
      <w:r w:rsidR="00D43F8B" w:rsidRPr="00D43F8B">
        <w:rPr>
          <w:i/>
          <w:sz w:val="24"/>
        </w:rPr>
        <w:t>apparent</w:t>
      </w:r>
      <w:r w:rsidR="00D43F8B">
        <w:rPr>
          <w:sz w:val="24"/>
        </w:rPr>
        <w:t xml:space="preserve"> velocity, caused by the expansion of the Universe, which is why the velocity appears to be faster than the speed of light at large distances. This means that Hubble’s Law only applies at low redshifts (relatively small distances)</w:t>
      </w:r>
      <w:r w:rsidR="00C44C3D">
        <w:rPr>
          <w:sz w:val="24"/>
        </w:rPr>
        <w:t>. The shape of the curve plotted in the final part depends on how the rate of expansion of the Universe has changed with time, which in turn depends on the density of the Universe and its composition.</w:t>
      </w:r>
    </w:p>
    <w:p w:rsidR="00C44C3D" w:rsidRPr="00BB629E" w:rsidRDefault="00C44C3D" w:rsidP="00C44C3D">
      <w:pPr>
        <w:pStyle w:val="Heading1"/>
      </w:pPr>
      <w:r>
        <w:t>E</w:t>
      </w:r>
      <w:r w:rsidRPr="003C4EBF">
        <w:t>.</w:t>
      </w:r>
      <w:r>
        <w:rPr>
          <w:sz w:val="24"/>
        </w:rPr>
        <w:t xml:space="preserve"> </w:t>
      </w:r>
      <w:r>
        <w:t>Heavens’ Kitchen</w:t>
      </w:r>
    </w:p>
    <w:p w:rsidR="001417EE" w:rsidRDefault="00C44C3D" w:rsidP="00C44C3D">
      <w:pPr>
        <w:rPr>
          <w:sz w:val="24"/>
        </w:rPr>
      </w:pPr>
      <w:r>
        <w:rPr>
          <w:sz w:val="24"/>
        </w:rPr>
        <w:t>Heavens’ Kitchen allows the user to change the composition of the Universe, with different amounts of matter and dark matter. The software shows how the Universe would look with the chosen parameters, and compares them with the observations of our Universe.</w:t>
      </w:r>
    </w:p>
    <w:p w:rsidR="00993D29" w:rsidRDefault="00993D29" w:rsidP="00C44C3D">
      <w:pPr>
        <w:rPr>
          <w:sz w:val="24"/>
        </w:rPr>
      </w:pPr>
      <w:r>
        <w:rPr>
          <w:sz w:val="24"/>
        </w:rPr>
        <w:t>Note that Heavens’ Kitchen asks for the total amount of matter and the fraction of that which is normal matter (as opposed to dark matter). The “Heavens’ Kitchen” worksheet contains a number of questions to guide students if required.</w:t>
      </w:r>
    </w:p>
    <w:p w:rsidR="00C44C3D" w:rsidRDefault="00993D29" w:rsidP="00C44C3D">
      <w:pPr>
        <w:rPr>
          <w:sz w:val="24"/>
        </w:rPr>
      </w:pPr>
      <w:r>
        <w:rPr>
          <w:sz w:val="24"/>
        </w:rPr>
        <w:t>Technical details: Heavens’ Kitchen requires an 800MB file to be downloaded, and for Java to be installed on the computer.</w:t>
      </w:r>
    </w:p>
    <w:p w:rsidR="008D1892" w:rsidRDefault="00567F5D" w:rsidP="003C4EBF">
      <w:pPr>
        <w:rPr>
          <w:sz w:val="24"/>
        </w:rPr>
      </w:pPr>
      <w:r>
        <w:rPr>
          <w:sz w:val="24"/>
        </w:rPr>
        <w:t xml:space="preserve">      </w:t>
      </w:r>
    </w:p>
    <w:p w:rsidR="00567F5D" w:rsidRDefault="00567F5D" w:rsidP="003C4EBF">
      <w:pPr>
        <w:rPr>
          <w:sz w:val="24"/>
        </w:rPr>
      </w:pPr>
    </w:p>
    <w:p w:rsidR="008D1892" w:rsidRDefault="008D1892" w:rsidP="003C4EBF">
      <w:pPr>
        <w:rPr>
          <w:sz w:val="24"/>
        </w:rPr>
      </w:pPr>
    </w:p>
    <w:p w:rsidR="00567F5D" w:rsidRDefault="00567F5D" w:rsidP="003C4EBF">
      <w:pPr>
        <w:rPr>
          <w:sz w:val="24"/>
        </w:rPr>
      </w:pPr>
    </w:p>
    <w:p w:rsidR="008D1892" w:rsidRDefault="008D1892" w:rsidP="003C4EBF">
      <w:pPr>
        <w:rPr>
          <w:b/>
          <w:sz w:val="28"/>
        </w:rPr>
      </w:pPr>
    </w:p>
    <w:p w:rsidR="008D1892" w:rsidRDefault="008D1892" w:rsidP="003C4EBF">
      <w:pPr>
        <w:rPr>
          <w:b/>
          <w:sz w:val="28"/>
        </w:rPr>
      </w:pPr>
    </w:p>
    <w:p w:rsidR="009525F2" w:rsidRDefault="009525F2" w:rsidP="009525F2">
      <w:pPr>
        <w:pStyle w:val="Heading1"/>
      </w:pPr>
      <w:r>
        <w:t>E</w:t>
      </w:r>
      <w:r w:rsidRPr="00523754">
        <w:t>.</w:t>
      </w:r>
      <w:r>
        <w:t xml:space="preserve"> Stefan-Boltzmann Law</w:t>
      </w:r>
      <w:r w:rsidRPr="00523754">
        <w:t xml:space="preserve"> </w:t>
      </w:r>
    </w:p>
    <w:p w:rsidR="003C4EBF" w:rsidRDefault="003C4EBF" w:rsidP="003C4EBF">
      <w:pPr>
        <w:rPr>
          <w:sz w:val="24"/>
        </w:rPr>
      </w:pPr>
      <w:r>
        <w:rPr>
          <w:sz w:val="24"/>
        </w:rPr>
        <w:t>Graph of L against AT</w:t>
      </w:r>
      <w:r w:rsidRPr="003C4EBF">
        <w:rPr>
          <w:sz w:val="24"/>
          <w:vertAlign w:val="superscript"/>
        </w:rPr>
        <w:t>4</w:t>
      </w:r>
      <w:r>
        <w:rPr>
          <w:sz w:val="24"/>
        </w:rPr>
        <w:t xml:space="preserve"> should look as follows:</w:t>
      </w:r>
    </w:p>
    <w:p w:rsidR="003C4EBF" w:rsidRDefault="003C4EBF" w:rsidP="003C4EBF">
      <w:pPr>
        <w:rPr>
          <w:sz w:val="24"/>
        </w:rPr>
      </w:pPr>
    </w:p>
    <w:p w:rsidR="003C4EBF" w:rsidRPr="00F2664E" w:rsidRDefault="003C4EBF" w:rsidP="003C4EBF">
      <w:pPr>
        <w:rPr>
          <w:sz w:val="24"/>
        </w:rPr>
      </w:pPr>
      <w:r>
        <w:rPr>
          <w:sz w:val="24"/>
        </w:rPr>
        <w:t>Although it doesn’t quite pass through the origin, it is a straight line, with gradient = 5.51x10</w:t>
      </w:r>
      <w:r w:rsidRPr="003C4EBF">
        <w:rPr>
          <w:sz w:val="24"/>
          <w:vertAlign w:val="superscript"/>
        </w:rPr>
        <w:t>-8</w:t>
      </w:r>
      <w:r>
        <w:rPr>
          <w:sz w:val="24"/>
        </w:rPr>
        <w:t>. The actual value for Stefan-Boltzmann constant is 5.67x10</w:t>
      </w:r>
      <w:r w:rsidRPr="003C4EBF">
        <w:rPr>
          <w:sz w:val="24"/>
          <w:vertAlign w:val="superscript"/>
        </w:rPr>
        <w:t>-8</w:t>
      </w:r>
      <w:r>
        <w:rPr>
          <w:sz w:val="24"/>
        </w:rPr>
        <w:t xml:space="preserve"> Wm</w:t>
      </w:r>
      <w:r w:rsidRPr="003C4EBF">
        <w:rPr>
          <w:sz w:val="24"/>
          <w:vertAlign w:val="superscript"/>
        </w:rPr>
        <w:t>-2</w:t>
      </w:r>
      <w:r>
        <w:rPr>
          <w:sz w:val="24"/>
        </w:rPr>
        <w:t>K</w:t>
      </w:r>
      <w:r w:rsidRPr="003C4EBF">
        <w:rPr>
          <w:sz w:val="24"/>
          <w:vertAlign w:val="superscript"/>
        </w:rPr>
        <w:t>-4</w:t>
      </w:r>
      <w:r>
        <w:rPr>
          <w:sz w:val="24"/>
        </w:rPr>
        <w:t>, which is quite close!</w:t>
      </w:r>
    </w:p>
    <w:sectPr w:rsidR="003C4EBF" w:rsidRPr="00F2664E" w:rsidSect="005718E7">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633" w:rsidRDefault="00282633" w:rsidP="007536FE">
      <w:pPr>
        <w:spacing w:after="0" w:line="240" w:lineRule="auto"/>
      </w:pPr>
      <w:r>
        <w:separator/>
      </w:r>
    </w:p>
  </w:endnote>
  <w:endnote w:type="continuationSeparator" w:id="0">
    <w:p w:rsidR="00282633" w:rsidRDefault="00282633" w:rsidP="00753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633" w:rsidRDefault="00282633" w:rsidP="007536FE">
      <w:pPr>
        <w:spacing w:after="0" w:line="240" w:lineRule="auto"/>
      </w:pPr>
      <w:r>
        <w:separator/>
      </w:r>
    </w:p>
  </w:footnote>
  <w:footnote w:type="continuationSeparator" w:id="0">
    <w:p w:rsidR="00282633" w:rsidRDefault="00282633" w:rsidP="00753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6FE" w:rsidRDefault="0086325A">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E7" w:rsidRDefault="005718E7">
    <w:pPr>
      <w:pStyle w:val="Header"/>
    </w:pPr>
    <w:r>
      <w:rPr>
        <w:noProof/>
        <w:lang w:eastAsia="en-GB"/>
      </w:rPr>
      <w:drawing>
        <wp:inline distT="0" distB="0" distL="0" distR="0" wp14:anchorId="2EB58D53" wp14:editId="05FB7C07">
          <wp:extent cx="762000" cy="7322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logo.gif"/>
                  <pic:cNvPicPr/>
                </pic:nvPicPr>
                <pic:blipFill>
                  <a:blip r:embed="rId1">
                    <a:extLst>
                      <a:ext uri="{28A0092B-C50C-407E-A947-70E740481C1C}">
                        <a14:useLocalDpi xmlns:a14="http://schemas.microsoft.com/office/drawing/2010/main" val="0"/>
                      </a:ext>
                    </a:extLst>
                  </a:blip>
                  <a:stretch>
                    <a:fillRect/>
                  </a:stretch>
                </pic:blipFill>
                <pic:spPr>
                  <a:xfrm>
                    <a:off x="0" y="0"/>
                    <a:ext cx="763572" cy="733745"/>
                  </a:xfrm>
                  <a:prstGeom prst="rect">
                    <a:avLst/>
                  </a:prstGeom>
                </pic:spPr>
              </pic:pic>
            </a:graphicData>
          </a:graphic>
        </wp:inline>
      </w:drawing>
    </w:r>
    <w:r>
      <w:tab/>
    </w:r>
    <w:r>
      <w:rPr>
        <w:noProof/>
        <w:lang w:eastAsia="en-GB"/>
      </w:rPr>
      <w:drawing>
        <wp:inline distT="0" distB="0" distL="0" distR="0" wp14:anchorId="1BD1C7FA" wp14:editId="59F17478">
          <wp:extent cx="1466850" cy="70238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OGT_logo.png"/>
                  <pic:cNvPicPr/>
                </pic:nvPicPr>
                <pic:blipFill>
                  <a:blip r:embed="rId2">
                    <a:extLst>
                      <a:ext uri="{28A0092B-C50C-407E-A947-70E740481C1C}">
                        <a14:useLocalDpi xmlns:a14="http://schemas.microsoft.com/office/drawing/2010/main" val="0"/>
                      </a:ext>
                    </a:extLst>
                  </a:blip>
                  <a:stretch>
                    <a:fillRect/>
                  </a:stretch>
                </pic:blipFill>
                <pic:spPr>
                  <a:xfrm>
                    <a:off x="0" y="0"/>
                    <a:ext cx="1465664" cy="7018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4FAC"/>
    <w:multiLevelType w:val="hybridMultilevel"/>
    <w:tmpl w:val="8F02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191100"/>
    <w:multiLevelType w:val="multilevel"/>
    <w:tmpl w:val="D7D4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B47D8E"/>
    <w:multiLevelType w:val="hybridMultilevel"/>
    <w:tmpl w:val="0C78C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1D7075"/>
    <w:multiLevelType w:val="hybridMultilevel"/>
    <w:tmpl w:val="FA08AA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DC45FB"/>
    <w:multiLevelType w:val="hybridMultilevel"/>
    <w:tmpl w:val="F780A6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6FE"/>
    <w:rsid w:val="00081ADA"/>
    <w:rsid w:val="001417EE"/>
    <w:rsid w:val="00190B97"/>
    <w:rsid w:val="001C509B"/>
    <w:rsid w:val="0024550C"/>
    <w:rsid w:val="00282633"/>
    <w:rsid w:val="00293BB0"/>
    <w:rsid w:val="003C496D"/>
    <w:rsid w:val="003C4EBF"/>
    <w:rsid w:val="003F7820"/>
    <w:rsid w:val="00470C35"/>
    <w:rsid w:val="004B0452"/>
    <w:rsid w:val="004C2F6C"/>
    <w:rsid w:val="00567F5D"/>
    <w:rsid w:val="005718E7"/>
    <w:rsid w:val="005A3BA6"/>
    <w:rsid w:val="005E38E6"/>
    <w:rsid w:val="00625CAC"/>
    <w:rsid w:val="00706209"/>
    <w:rsid w:val="0073427F"/>
    <w:rsid w:val="007536FE"/>
    <w:rsid w:val="007C12F3"/>
    <w:rsid w:val="0086325A"/>
    <w:rsid w:val="008738DE"/>
    <w:rsid w:val="008D1892"/>
    <w:rsid w:val="009525F2"/>
    <w:rsid w:val="00977DB1"/>
    <w:rsid w:val="00993D29"/>
    <w:rsid w:val="009E6C11"/>
    <w:rsid w:val="00A81752"/>
    <w:rsid w:val="00AA6E81"/>
    <w:rsid w:val="00AB4FFE"/>
    <w:rsid w:val="00AC2D3C"/>
    <w:rsid w:val="00BB629E"/>
    <w:rsid w:val="00BD1008"/>
    <w:rsid w:val="00C017E3"/>
    <w:rsid w:val="00C44C3D"/>
    <w:rsid w:val="00D43F8B"/>
    <w:rsid w:val="00D847F8"/>
    <w:rsid w:val="00DB7DE3"/>
    <w:rsid w:val="00E204D5"/>
    <w:rsid w:val="00F2664E"/>
    <w:rsid w:val="00F84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8E6"/>
  </w:style>
  <w:style w:type="paragraph" w:styleId="Heading1">
    <w:name w:val="heading 1"/>
    <w:basedOn w:val="Normal"/>
    <w:next w:val="Normal"/>
    <w:link w:val="Heading1Char"/>
    <w:uiPriority w:val="9"/>
    <w:qFormat/>
    <w:rsid w:val="005E38E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E38E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E38E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E38E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E38E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E38E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E38E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E38E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E38E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6FE"/>
  </w:style>
  <w:style w:type="paragraph" w:styleId="Footer">
    <w:name w:val="footer"/>
    <w:basedOn w:val="Normal"/>
    <w:link w:val="FooterChar"/>
    <w:uiPriority w:val="99"/>
    <w:unhideWhenUsed/>
    <w:rsid w:val="00753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6FE"/>
  </w:style>
  <w:style w:type="paragraph" w:styleId="BalloonText">
    <w:name w:val="Balloon Text"/>
    <w:basedOn w:val="Normal"/>
    <w:link w:val="BalloonTextChar"/>
    <w:uiPriority w:val="99"/>
    <w:semiHidden/>
    <w:unhideWhenUsed/>
    <w:rsid w:val="00753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6FE"/>
    <w:rPr>
      <w:rFonts w:ascii="Tahoma" w:hAnsi="Tahoma" w:cs="Tahoma"/>
      <w:sz w:val="16"/>
      <w:szCs w:val="16"/>
    </w:rPr>
  </w:style>
  <w:style w:type="paragraph" w:styleId="Title">
    <w:name w:val="Title"/>
    <w:basedOn w:val="Normal"/>
    <w:next w:val="Normal"/>
    <w:link w:val="TitleChar"/>
    <w:uiPriority w:val="10"/>
    <w:qFormat/>
    <w:rsid w:val="005E38E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E38E6"/>
    <w:rPr>
      <w:rFonts w:asciiTheme="majorHAnsi" w:eastAsiaTheme="majorEastAsia" w:hAnsiTheme="majorHAnsi" w:cstheme="majorBidi"/>
      <w:spacing w:val="5"/>
      <w:sz w:val="52"/>
      <w:szCs w:val="52"/>
    </w:rPr>
  </w:style>
  <w:style w:type="character" w:styleId="Hyperlink">
    <w:name w:val="Hyperlink"/>
    <w:basedOn w:val="DefaultParagraphFont"/>
    <w:uiPriority w:val="99"/>
    <w:unhideWhenUsed/>
    <w:rsid w:val="005E38E6"/>
    <w:rPr>
      <w:color w:val="0000FF" w:themeColor="hyperlink"/>
      <w:u w:val="single"/>
    </w:rPr>
  </w:style>
  <w:style w:type="character" w:customStyle="1" w:styleId="Heading1Char">
    <w:name w:val="Heading 1 Char"/>
    <w:basedOn w:val="DefaultParagraphFont"/>
    <w:link w:val="Heading1"/>
    <w:uiPriority w:val="9"/>
    <w:rsid w:val="005E38E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E38E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E38E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E38E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E38E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E38E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E38E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E38E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E38E6"/>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5E38E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E38E6"/>
    <w:rPr>
      <w:rFonts w:asciiTheme="majorHAnsi" w:eastAsiaTheme="majorEastAsia" w:hAnsiTheme="majorHAnsi" w:cstheme="majorBidi"/>
      <w:i/>
      <w:iCs/>
      <w:spacing w:val="13"/>
      <w:sz w:val="24"/>
      <w:szCs w:val="24"/>
    </w:rPr>
  </w:style>
  <w:style w:type="character" w:styleId="Strong">
    <w:name w:val="Strong"/>
    <w:uiPriority w:val="22"/>
    <w:qFormat/>
    <w:rsid w:val="005E38E6"/>
    <w:rPr>
      <w:b/>
      <w:bCs/>
    </w:rPr>
  </w:style>
  <w:style w:type="character" w:styleId="Emphasis">
    <w:name w:val="Emphasis"/>
    <w:uiPriority w:val="20"/>
    <w:qFormat/>
    <w:rsid w:val="005E38E6"/>
    <w:rPr>
      <w:b/>
      <w:bCs/>
      <w:i/>
      <w:iCs/>
      <w:spacing w:val="10"/>
      <w:bdr w:val="none" w:sz="0" w:space="0" w:color="auto"/>
      <w:shd w:val="clear" w:color="auto" w:fill="auto"/>
    </w:rPr>
  </w:style>
  <w:style w:type="paragraph" w:styleId="NoSpacing">
    <w:name w:val="No Spacing"/>
    <w:basedOn w:val="Normal"/>
    <w:uiPriority w:val="1"/>
    <w:qFormat/>
    <w:rsid w:val="005E38E6"/>
    <w:pPr>
      <w:spacing w:after="0" w:line="240" w:lineRule="auto"/>
    </w:pPr>
  </w:style>
  <w:style w:type="paragraph" w:styleId="ListParagraph">
    <w:name w:val="List Paragraph"/>
    <w:basedOn w:val="Normal"/>
    <w:uiPriority w:val="34"/>
    <w:qFormat/>
    <w:rsid w:val="005E38E6"/>
    <w:pPr>
      <w:ind w:left="720"/>
      <w:contextualSpacing/>
    </w:pPr>
  </w:style>
  <w:style w:type="paragraph" w:styleId="Quote">
    <w:name w:val="Quote"/>
    <w:basedOn w:val="Normal"/>
    <w:next w:val="Normal"/>
    <w:link w:val="QuoteChar"/>
    <w:uiPriority w:val="29"/>
    <w:qFormat/>
    <w:rsid w:val="005E38E6"/>
    <w:pPr>
      <w:spacing w:before="200" w:after="0"/>
      <w:ind w:left="360" w:right="360"/>
    </w:pPr>
    <w:rPr>
      <w:i/>
      <w:iCs/>
    </w:rPr>
  </w:style>
  <w:style w:type="character" w:customStyle="1" w:styleId="QuoteChar">
    <w:name w:val="Quote Char"/>
    <w:basedOn w:val="DefaultParagraphFont"/>
    <w:link w:val="Quote"/>
    <w:uiPriority w:val="29"/>
    <w:rsid w:val="005E38E6"/>
    <w:rPr>
      <w:i/>
      <w:iCs/>
    </w:rPr>
  </w:style>
  <w:style w:type="paragraph" w:styleId="IntenseQuote">
    <w:name w:val="Intense Quote"/>
    <w:basedOn w:val="Normal"/>
    <w:next w:val="Normal"/>
    <w:link w:val="IntenseQuoteChar"/>
    <w:uiPriority w:val="30"/>
    <w:qFormat/>
    <w:rsid w:val="005E38E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E38E6"/>
    <w:rPr>
      <w:b/>
      <w:bCs/>
      <w:i/>
      <w:iCs/>
    </w:rPr>
  </w:style>
  <w:style w:type="character" w:styleId="SubtleEmphasis">
    <w:name w:val="Subtle Emphasis"/>
    <w:uiPriority w:val="19"/>
    <w:qFormat/>
    <w:rsid w:val="005E38E6"/>
    <w:rPr>
      <w:i/>
      <w:iCs/>
    </w:rPr>
  </w:style>
  <w:style w:type="character" w:styleId="IntenseEmphasis">
    <w:name w:val="Intense Emphasis"/>
    <w:uiPriority w:val="21"/>
    <w:qFormat/>
    <w:rsid w:val="005E38E6"/>
    <w:rPr>
      <w:b/>
      <w:bCs/>
    </w:rPr>
  </w:style>
  <w:style w:type="character" w:styleId="SubtleReference">
    <w:name w:val="Subtle Reference"/>
    <w:uiPriority w:val="31"/>
    <w:qFormat/>
    <w:rsid w:val="005E38E6"/>
    <w:rPr>
      <w:smallCaps/>
    </w:rPr>
  </w:style>
  <w:style w:type="character" w:styleId="IntenseReference">
    <w:name w:val="Intense Reference"/>
    <w:uiPriority w:val="32"/>
    <w:qFormat/>
    <w:rsid w:val="005E38E6"/>
    <w:rPr>
      <w:smallCaps/>
      <w:spacing w:val="5"/>
      <w:u w:val="single"/>
    </w:rPr>
  </w:style>
  <w:style w:type="character" w:styleId="BookTitle">
    <w:name w:val="Book Title"/>
    <w:uiPriority w:val="33"/>
    <w:qFormat/>
    <w:rsid w:val="005E38E6"/>
    <w:rPr>
      <w:i/>
      <w:iCs/>
      <w:smallCaps/>
      <w:spacing w:val="5"/>
    </w:rPr>
  </w:style>
  <w:style w:type="paragraph" w:styleId="TOCHeading">
    <w:name w:val="TOC Heading"/>
    <w:basedOn w:val="Heading1"/>
    <w:next w:val="Normal"/>
    <w:uiPriority w:val="39"/>
    <w:semiHidden/>
    <w:unhideWhenUsed/>
    <w:qFormat/>
    <w:rsid w:val="005E38E6"/>
    <w:pPr>
      <w:outlineLvl w:val="9"/>
    </w:pPr>
    <w:rPr>
      <w:lang w:bidi="en-US"/>
    </w:rPr>
  </w:style>
  <w:style w:type="table" w:styleId="TableGrid">
    <w:name w:val="Table Grid"/>
    <w:basedOn w:val="TableNormal"/>
    <w:uiPriority w:val="59"/>
    <w:rsid w:val="005E3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E38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977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8E6"/>
  </w:style>
  <w:style w:type="paragraph" w:styleId="Heading1">
    <w:name w:val="heading 1"/>
    <w:basedOn w:val="Normal"/>
    <w:next w:val="Normal"/>
    <w:link w:val="Heading1Char"/>
    <w:uiPriority w:val="9"/>
    <w:qFormat/>
    <w:rsid w:val="005E38E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E38E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E38E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E38E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E38E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E38E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E38E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E38E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E38E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6FE"/>
  </w:style>
  <w:style w:type="paragraph" w:styleId="Footer">
    <w:name w:val="footer"/>
    <w:basedOn w:val="Normal"/>
    <w:link w:val="FooterChar"/>
    <w:uiPriority w:val="99"/>
    <w:unhideWhenUsed/>
    <w:rsid w:val="00753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6FE"/>
  </w:style>
  <w:style w:type="paragraph" w:styleId="BalloonText">
    <w:name w:val="Balloon Text"/>
    <w:basedOn w:val="Normal"/>
    <w:link w:val="BalloonTextChar"/>
    <w:uiPriority w:val="99"/>
    <w:semiHidden/>
    <w:unhideWhenUsed/>
    <w:rsid w:val="00753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6FE"/>
    <w:rPr>
      <w:rFonts w:ascii="Tahoma" w:hAnsi="Tahoma" w:cs="Tahoma"/>
      <w:sz w:val="16"/>
      <w:szCs w:val="16"/>
    </w:rPr>
  </w:style>
  <w:style w:type="paragraph" w:styleId="Title">
    <w:name w:val="Title"/>
    <w:basedOn w:val="Normal"/>
    <w:next w:val="Normal"/>
    <w:link w:val="TitleChar"/>
    <w:uiPriority w:val="10"/>
    <w:qFormat/>
    <w:rsid w:val="005E38E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E38E6"/>
    <w:rPr>
      <w:rFonts w:asciiTheme="majorHAnsi" w:eastAsiaTheme="majorEastAsia" w:hAnsiTheme="majorHAnsi" w:cstheme="majorBidi"/>
      <w:spacing w:val="5"/>
      <w:sz w:val="52"/>
      <w:szCs w:val="52"/>
    </w:rPr>
  </w:style>
  <w:style w:type="character" w:styleId="Hyperlink">
    <w:name w:val="Hyperlink"/>
    <w:basedOn w:val="DefaultParagraphFont"/>
    <w:uiPriority w:val="99"/>
    <w:unhideWhenUsed/>
    <w:rsid w:val="005E38E6"/>
    <w:rPr>
      <w:color w:val="0000FF" w:themeColor="hyperlink"/>
      <w:u w:val="single"/>
    </w:rPr>
  </w:style>
  <w:style w:type="character" w:customStyle="1" w:styleId="Heading1Char">
    <w:name w:val="Heading 1 Char"/>
    <w:basedOn w:val="DefaultParagraphFont"/>
    <w:link w:val="Heading1"/>
    <w:uiPriority w:val="9"/>
    <w:rsid w:val="005E38E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E38E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E38E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E38E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E38E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E38E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E38E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E38E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E38E6"/>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5E38E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E38E6"/>
    <w:rPr>
      <w:rFonts w:asciiTheme="majorHAnsi" w:eastAsiaTheme="majorEastAsia" w:hAnsiTheme="majorHAnsi" w:cstheme="majorBidi"/>
      <w:i/>
      <w:iCs/>
      <w:spacing w:val="13"/>
      <w:sz w:val="24"/>
      <w:szCs w:val="24"/>
    </w:rPr>
  </w:style>
  <w:style w:type="character" w:styleId="Strong">
    <w:name w:val="Strong"/>
    <w:uiPriority w:val="22"/>
    <w:qFormat/>
    <w:rsid w:val="005E38E6"/>
    <w:rPr>
      <w:b/>
      <w:bCs/>
    </w:rPr>
  </w:style>
  <w:style w:type="character" w:styleId="Emphasis">
    <w:name w:val="Emphasis"/>
    <w:uiPriority w:val="20"/>
    <w:qFormat/>
    <w:rsid w:val="005E38E6"/>
    <w:rPr>
      <w:b/>
      <w:bCs/>
      <w:i/>
      <w:iCs/>
      <w:spacing w:val="10"/>
      <w:bdr w:val="none" w:sz="0" w:space="0" w:color="auto"/>
      <w:shd w:val="clear" w:color="auto" w:fill="auto"/>
    </w:rPr>
  </w:style>
  <w:style w:type="paragraph" w:styleId="NoSpacing">
    <w:name w:val="No Spacing"/>
    <w:basedOn w:val="Normal"/>
    <w:uiPriority w:val="1"/>
    <w:qFormat/>
    <w:rsid w:val="005E38E6"/>
    <w:pPr>
      <w:spacing w:after="0" w:line="240" w:lineRule="auto"/>
    </w:pPr>
  </w:style>
  <w:style w:type="paragraph" w:styleId="ListParagraph">
    <w:name w:val="List Paragraph"/>
    <w:basedOn w:val="Normal"/>
    <w:uiPriority w:val="34"/>
    <w:qFormat/>
    <w:rsid w:val="005E38E6"/>
    <w:pPr>
      <w:ind w:left="720"/>
      <w:contextualSpacing/>
    </w:pPr>
  </w:style>
  <w:style w:type="paragraph" w:styleId="Quote">
    <w:name w:val="Quote"/>
    <w:basedOn w:val="Normal"/>
    <w:next w:val="Normal"/>
    <w:link w:val="QuoteChar"/>
    <w:uiPriority w:val="29"/>
    <w:qFormat/>
    <w:rsid w:val="005E38E6"/>
    <w:pPr>
      <w:spacing w:before="200" w:after="0"/>
      <w:ind w:left="360" w:right="360"/>
    </w:pPr>
    <w:rPr>
      <w:i/>
      <w:iCs/>
    </w:rPr>
  </w:style>
  <w:style w:type="character" w:customStyle="1" w:styleId="QuoteChar">
    <w:name w:val="Quote Char"/>
    <w:basedOn w:val="DefaultParagraphFont"/>
    <w:link w:val="Quote"/>
    <w:uiPriority w:val="29"/>
    <w:rsid w:val="005E38E6"/>
    <w:rPr>
      <w:i/>
      <w:iCs/>
    </w:rPr>
  </w:style>
  <w:style w:type="paragraph" w:styleId="IntenseQuote">
    <w:name w:val="Intense Quote"/>
    <w:basedOn w:val="Normal"/>
    <w:next w:val="Normal"/>
    <w:link w:val="IntenseQuoteChar"/>
    <w:uiPriority w:val="30"/>
    <w:qFormat/>
    <w:rsid w:val="005E38E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E38E6"/>
    <w:rPr>
      <w:b/>
      <w:bCs/>
      <w:i/>
      <w:iCs/>
    </w:rPr>
  </w:style>
  <w:style w:type="character" w:styleId="SubtleEmphasis">
    <w:name w:val="Subtle Emphasis"/>
    <w:uiPriority w:val="19"/>
    <w:qFormat/>
    <w:rsid w:val="005E38E6"/>
    <w:rPr>
      <w:i/>
      <w:iCs/>
    </w:rPr>
  </w:style>
  <w:style w:type="character" w:styleId="IntenseEmphasis">
    <w:name w:val="Intense Emphasis"/>
    <w:uiPriority w:val="21"/>
    <w:qFormat/>
    <w:rsid w:val="005E38E6"/>
    <w:rPr>
      <w:b/>
      <w:bCs/>
    </w:rPr>
  </w:style>
  <w:style w:type="character" w:styleId="SubtleReference">
    <w:name w:val="Subtle Reference"/>
    <w:uiPriority w:val="31"/>
    <w:qFormat/>
    <w:rsid w:val="005E38E6"/>
    <w:rPr>
      <w:smallCaps/>
    </w:rPr>
  </w:style>
  <w:style w:type="character" w:styleId="IntenseReference">
    <w:name w:val="Intense Reference"/>
    <w:uiPriority w:val="32"/>
    <w:qFormat/>
    <w:rsid w:val="005E38E6"/>
    <w:rPr>
      <w:smallCaps/>
      <w:spacing w:val="5"/>
      <w:u w:val="single"/>
    </w:rPr>
  </w:style>
  <w:style w:type="character" w:styleId="BookTitle">
    <w:name w:val="Book Title"/>
    <w:uiPriority w:val="33"/>
    <w:qFormat/>
    <w:rsid w:val="005E38E6"/>
    <w:rPr>
      <w:i/>
      <w:iCs/>
      <w:smallCaps/>
      <w:spacing w:val="5"/>
    </w:rPr>
  </w:style>
  <w:style w:type="paragraph" w:styleId="TOCHeading">
    <w:name w:val="TOC Heading"/>
    <w:basedOn w:val="Heading1"/>
    <w:next w:val="Normal"/>
    <w:uiPriority w:val="39"/>
    <w:semiHidden/>
    <w:unhideWhenUsed/>
    <w:qFormat/>
    <w:rsid w:val="005E38E6"/>
    <w:pPr>
      <w:outlineLvl w:val="9"/>
    </w:pPr>
    <w:rPr>
      <w:lang w:bidi="en-US"/>
    </w:rPr>
  </w:style>
  <w:style w:type="table" w:styleId="TableGrid">
    <w:name w:val="Table Grid"/>
    <w:basedOn w:val="TableNormal"/>
    <w:uiPriority w:val="59"/>
    <w:rsid w:val="005E3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E38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97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10282">
      <w:bodyDiv w:val="1"/>
      <w:marLeft w:val="0"/>
      <w:marRight w:val="0"/>
      <w:marTop w:val="0"/>
      <w:marBottom w:val="0"/>
      <w:divBdr>
        <w:top w:val="none" w:sz="0" w:space="0" w:color="auto"/>
        <w:left w:val="none" w:sz="0" w:space="0" w:color="auto"/>
        <w:bottom w:val="none" w:sz="0" w:space="0" w:color="auto"/>
        <w:right w:val="none" w:sz="0" w:space="0" w:color="auto"/>
      </w:divBdr>
      <w:divsChild>
        <w:div w:id="637877823">
          <w:marLeft w:val="0"/>
          <w:marRight w:val="0"/>
          <w:marTop w:val="0"/>
          <w:marBottom w:val="0"/>
          <w:divBdr>
            <w:top w:val="none" w:sz="0" w:space="0" w:color="auto"/>
            <w:left w:val="none" w:sz="0" w:space="0" w:color="auto"/>
            <w:bottom w:val="none" w:sz="0" w:space="0" w:color="auto"/>
            <w:right w:val="none" w:sz="0" w:space="0" w:color="auto"/>
          </w:divBdr>
        </w:div>
        <w:div w:id="548306458">
          <w:marLeft w:val="0"/>
          <w:marRight w:val="0"/>
          <w:marTop w:val="0"/>
          <w:marBottom w:val="0"/>
          <w:divBdr>
            <w:top w:val="none" w:sz="0" w:space="0" w:color="auto"/>
            <w:left w:val="none" w:sz="0" w:space="0" w:color="auto"/>
            <w:bottom w:val="none" w:sz="0" w:space="0" w:color="auto"/>
            <w:right w:val="none" w:sz="0" w:space="0" w:color="auto"/>
          </w:divBdr>
          <w:divsChild>
            <w:div w:id="13603972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strog80.astro.cf.ac.uk/Heavens_Kitch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69231A6-294C-4BD9-B4E3-73AFA5E8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chris</cp:lastModifiedBy>
  <cp:revision>4</cp:revision>
  <dcterms:created xsi:type="dcterms:W3CDTF">2014-03-09T19:51:00Z</dcterms:created>
  <dcterms:modified xsi:type="dcterms:W3CDTF">2014-03-10T09:18:00Z</dcterms:modified>
</cp:coreProperties>
</file>